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084C8" w14:textId="1EAFEFA4" w:rsidR="00753D0E" w:rsidRPr="004063D5" w:rsidRDefault="00A55B94" w:rsidP="00FD5CCE">
      <w:pPr>
        <w:ind w:left="-993"/>
        <w:rPr>
          <w:rFonts w:ascii="BlairMdITC TT-Medium" w:hAnsi="BlairMdITC TT-Medium"/>
          <w:sz w:val="32"/>
          <w:szCs w:val="32"/>
        </w:rPr>
      </w:pPr>
      <w:r>
        <w:rPr>
          <w:noProof/>
          <w:lang w:eastAsia="zh-CN"/>
        </w:rPr>
        <w:drawing>
          <wp:inline distT="0" distB="0" distL="0" distR="0" wp14:anchorId="24816280" wp14:editId="12ACA0C5">
            <wp:extent cx="1331842" cy="91432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2926" cy="915071"/>
                    </a:xfrm>
                    <a:prstGeom prst="rect">
                      <a:avLst/>
                    </a:prstGeom>
                    <a:noFill/>
                    <a:ln>
                      <a:noFill/>
                    </a:ln>
                  </pic:spPr>
                </pic:pic>
              </a:graphicData>
            </a:graphic>
          </wp:inline>
        </w:drawing>
      </w:r>
      <w:r w:rsidRPr="00A55B94">
        <w:rPr>
          <w:rFonts w:ascii="BlairMdITC TT-Medium" w:hAnsi="BlairMdITC TT-Medium"/>
          <w:sz w:val="32"/>
          <w:szCs w:val="32"/>
        </w:rPr>
        <w:t xml:space="preserve">Course Outline – </w:t>
      </w:r>
      <w:r w:rsidR="004063D5">
        <w:rPr>
          <w:rFonts w:ascii="BlairMdITC TT-Medium" w:hAnsi="BlairMdITC TT-Medium"/>
          <w:sz w:val="32"/>
          <w:szCs w:val="32"/>
        </w:rPr>
        <w:t xml:space="preserve">Grade 8 </w:t>
      </w:r>
      <w:r w:rsidRPr="00A55B94">
        <w:rPr>
          <w:rFonts w:ascii="BlairMdITC TT-Medium" w:hAnsi="BlairMdITC TT-Medium"/>
          <w:sz w:val="32"/>
          <w:szCs w:val="32"/>
        </w:rPr>
        <w:t>Math</w:t>
      </w:r>
    </w:p>
    <w:p w14:paraId="2732CD2A" w14:textId="77777777" w:rsidR="00A55B94" w:rsidRDefault="00A55B94" w:rsidP="00A55B94"/>
    <w:p w14:paraId="62F59C4C" w14:textId="31A0CC46" w:rsidR="00A55B94" w:rsidRDefault="005F43F6" w:rsidP="00A55B94">
      <w:pPr>
        <w:widowControl w:val="0"/>
        <w:autoSpaceDE w:val="0"/>
        <w:autoSpaceDN w:val="0"/>
        <w:adjustRightInd w:val="0"/>
        <w:ind w:right="-15"/>
        <w:outlineLvl w:val="0"/>
        <w:rPr>
          <w:rFonts w:ascii="Lucida Grande" w:hAnsi="Lucida Grande" w:cs="Lucida Grande"/>
          <w:b/>
          <w:bCs/>
          <w:i/>
          <w:iCs/>
          <w:szCs w:val="22"/>
        </w:rPr>
      </w:pPr>
      <w:r>
        <w:rPr>
          <w:rFonts w:ascii="Lucida Grande" w:hAnsi="Lucida Grande" w:cs="Lucida Grande"/>
          <w:b/>
          <w:bCs/>
          <w:i/>
          <w:iCs/>
          <w:szCs w:val="22"/>
        </w:rPr>
        <w:t xml:space="preserve">Name of Teacher: </w:t>
      </w:r>
      <w:r w:rsidR="004063D5">
        <w:rPr>
          <w:rFonts w:ascii="Lucida Grande" w:hAnsi="Lucida Grande" w:cs="Lucida Grande"/>
          <w:b/>
          <w:bCs/>
          <w:i/>
          <w:iCs/>
          <w:szCs w:val="22"/>
        </w:rPr>
        <w:t>Mr. MacKinnon</w:t>
      </w:r>
    </w:p>
    <w:p w14:paraId="0379F9DD" w14:textId="77777777" w:rsidR="00A55B94" w:rsidRDefault="00A55B94" w:rsidP="00A55B94">
      <w:pPr>
        <w:widowControl w:val="0"/>
        <w:autoSpaceDE w:val="0"/>
        <w:autoSpaceDN w:val="0"/>
        <w:adjustRightInd w:val="0"/>
        <w:ind w:right="-15"/>
        <w:outlineLvl w:val="0"/>
        <w:rPr>
          <w:rFonts w:ascii="Lucida Grande" w:hAnsi="Lucida Grande" w:cs="Lucida Grande"/>
          <w:b/>
          <w:bCs/>
          <w:i/>
          <w:iCs/>
          <w:szCs w:val="22"/>
        </w:rPr>
      </w:pPr>
    </w:p>
    <w:p w14:paraId="79733620" w14:textId="4AAB777F" w:rsidR="00A55B94" w:rsidRPr="00F40B02" w:rsidRDefault="005F43F6" w:rsidP="00A55B94">
      <w:pPr>
        <w:widowControl w:val="0"/>
        <w:autoSpaceDE w:val="0"/>
        <w:autoSpaceDN w:val="0"/>
        <w:adjustRightInd w:val="0"/>
        <w:ind w:right="-15"/>
        <w:outlineLvl w:val="0"/>
        <w:rPr>
          <w:rFonts w:ascii="Lucida Grande" w:hAnsi="Lucida Grande" w:cs="Lucida Grande"/>
          <w:b/>
          <w:bCs/>
          <w:i/>
          <w:iCs/>
          <w:szCs w:val="22"/>
        </w:rPr>
      </w:pPr>
      <w:r>
        <w:rPr>
          <w:rFonts w:ascii="Lucida Grande" w:hAnsi="Lucida Grande" w:cs="Lucida Grande"/>
          <w:b/>
          <w:bCs/>
          <w:i/>
          <w:iCs/>
          <w:szCs w:val="22"/>
        </w:rPr>
        <w:t xml:space="preserve">Email: </w:t>
      </w:r>
      <w:r w:rsidR="004063D5">
        <w:rPr>
          <w:rFonts w:ascii="Lucida Grande" w:hAnsi="Lucida Grande" w:cs="Lucida Grande"/>
          <w:b/>
          <w:bCs/>
          <w:i/>
          <w:iCs/>
          <w:szCs w:val="22"/>
        </w:rPr>
        <w:t>bm4278</w:t>
      </w:r>
      <w:r w:rsidR="00A55B94" w:rsidRPr="00F40B02">
        <w:rPr>
          <w:rFonts w:ascii="Lucida Grande" w:hAnsi="Lucida Grande" w:cs="Lucida Grande"/>
          <w:b/>
          <w:bCs/>
          <w:i/>
          <w:iCs/>
          <w:szCs w:val="22"/>
        </w:rPr>
        <w:t>@fmscd.ab.ca</w:t>
      </w:r>
    </w:p>
    <w:p w14:paraId="53F05539" w14:textId="77777777" w:rsidR="00A55B94" w:rsidRPr="00F40B02" w:rsidRDefault="00A55B94" w:rsidP="00A55B94">
      <w:pPr>
        <w:widowControl w:val="0"/>
        <w:autoSpaceDE w:val="0"/>
        <w:autoSpaceDN w:val="0"/>
        <w:adjustRightInd w:val="0"/>
        <w:ind w:left="-5" w:right="-15"/>
        <w:rPr>
          <w:rFonts w:ascii="Lucida Grande" w:hAnsi="Lucida Grande" w:cs="Lucida Grande"/>
          <w:b/>
          <w:bCs/>
          <w:i/>
          <w:iCs/>
          <w:szCs w:val="22"/>
        </w:rPr>
      </w:pPr>
    </w:p>
    <w:p w14:paraId="46023F41" w14:textId="6FAF9BE3" w:rsidR="00A55B94" w:rsidRPr="00F40B02" w:rsidRDefault="00A55B94" w:rsidP="00A55B94">
      <w:pPr>
        <w:widowControl w:val="0"/>
        <w:autoSpaceDE w:val="0"/>
        <w:autoSpaceDN w:val="0"/>
        <w:adjustRightInd w:val="0"/>
        <w:spacing w:line="275" w:lineRule="exact"/>
        <w:ind w:left="-5" w:right="-15"/>
        <w:rPr>
          <w:rFonts w:ascii="Lucida Grande" w:hAnsi="Lucida Grande" w:cs="Lucida Grande"/>
          <w:b/>
          <w:bCs/>
          <w:i/>
          <w:iCs/>
          <w:szCs w:val="22"/>
        </w:rPr>
      </w:pPr>
      <w:r w:rsidRPr="00F40B02">
        <w:rPr>
          <w:rFonts w:ascii="Lucida Grande" w:hAnsi="Lucida Grande" w:cs="Lucida Grande"/>
          <w:b/>
          <w:bCs/>
          <w:i/>
          <w:iCs/>
          <w:szCs w:val="22"/>
        </w:rPr>
        <w:t xml:space="preserve">Room Number: </w:t>
      </w:r>
      <w:r w:rsidR="00D631B6">
        <w:rPr>
          <w:rFonts w:ascii="Lucida Grande" w:hAnsi="Lucida Grande" w:cs="Lucida Grande"/>
          <w:b/>
          <w:bCs/>
          <w:i/>
          <w:iCs/>
          <w:szCs w:val="22"/>
        </w:rPr>
        <w:t>156</w:t>
      </w:r>
      <w:r w:rsidRPr="00F40B02">
        <w:rPr>
          <w:rFonts w:ascii="Lucida Grande" w:hAnsi="Lucida Grande" w:cs="Lucida Grande"/>
          <w:b/>
          <w:bCs/>
          <w:i/>
          <w:iCs/>
          <w:szCs w:val="22"/>
        </w:rPr>
        <w:t xml:space="preserve"> </w:t>
      </w:r>
      <w:r w:rsidRPr="00F40B02">
        <w:rPr>
          <w:rFonts w:ascii="Lucida Grande" w:hAnsi="Lucida Grande" w:cs="Lucida Grande"/>
          <w:b/>
          <w:bCs/>
          <w:i/>
          <w:iCs/>
          <w:szCs w:val="22"/>
        </w:rPr>
        <w:tab/>
      </w:r>
      <w:r w:rsidRPr="00F40B02">
        <w:rPr>
          <w:rFonts w:ascii="Lucida Grande" w:hAnsi="Lucida Grande" w:cs="Lucida Grande"/>
          <w:b/>
          <w:bCs/>
          <w:i/>
          <w:iCs/>
          <w:szCs w:val="22"/>
        </w:rPr>
        <w:tab/>
      </w:r>
      <w:r w:rsidRPr="00F40B02">
        <w:rPr>
          <w:rFonts w:ascii="Lucida Grande" w:hAnsi="Lucida Grande" w:cs="Lucida Grande"/>
          <w:b/>
          <w:bCs/>
          <w:i/>
          <w:iCs/>
          <w:szCs w:val="22"/>
        </w:rPr>
        <w:tab/>
      </w:r>
      <w:r w:rsidRPr="00F40B02">
        <w:rPr>
          <w:rFonts w:ascii="Lucida Grande" w:hAnsi="Lucida Grande" w:cs="Lucida Grande"/>
          <w:b/>
          <w:bCs/>
          <w:i/>
          <w:iCs/>
          <w:szCs w:val="22"/>
        </w:rPr>
        <w:tab/>
      </w:r>
    </w:p>
    <w:p w14:paraId="5F416865" w14:textId="77777777" w:rsidR="00A55B94" w:rsidRPr="00F40B02" w:rsidRDefault="00A55B94" w:rsidP="00A55B94">
      <w:pPr>
        <w:widowControl w:val="0"/>
        <w:autoSpaceDE w:val="0"/>
        <w:autoSpaceDN w:val="0"/>
        <w:adjustRightInd w:val="0"/>
        <w:ind w:left="-5" w:right="-15"/>
        <w:rPr>
          <w:rFonts w:ascii="Lucida Grande" w:hAnsi="Lucida Grande" w:cs="Lucida Grande"/>
          <w:b/>
          <w:bCs/>
          <w:i/>
          <w:iCs/>
          <w:sz w:val="22"/>
          <w:szCs w:val="22"/>
        </w:rPr>
      </w:pPr>
    </w:p>
    <w:p w14:paraId="6B4EC4FA" w14:textId="77777777" w:rsidR="00A55B94" w:rsidRDefault="00A55B94" w:rsidP="00A55B94">
      <w:pPr>
        <w:widowControl w:val="0"/>
        <w:autoSpaceDE w:val="0"/>
        <w:autoSpaceDN w:val="0"/>
        <w:adjustRightInd w:val="0"/>
        <w:ind w:left="-5" w:right="-15"/>
        <w:outlineLvl w:val="0"/>
        <w:rPr>
          <w:rFonts w:ascii="Lucida Grande" w:hAnsi="Lucida Grande" w:cs="Lucida Grande"/>
          <w:b/>
          <w:bCs/>
          <w:i/>
          <w:iCs/>
          <w:szCs w:val="22"/>
        </w:rPr>
      </w:pPr>
    </w:p>
    <w:p w14:paraId="47E7A64D" w14:textId="77777777" w:rsidR="00A55B94" w:rsidRPr="00F40B02" w:rsidRDefault="00A55B94" w:rsidP="00A55B94">
      <w:pPr>
        <w:widowControl w:val="0"/>
        <w:autoSpaceDE w:val="0"/>
        <w:autoSpaceDN w:val="0"/>
        <w:adjustRightInd w:val="0"/>
        <w:ind w:left="-5" w:right="-15"/>
        <w:outlineLvl w:val="0"/>
        <w:rPr>
          <w:rFonts w:ascii="Lucida Grande" w:hAnsi="Lucida Grande" w:cs="Lucida Grande"/>
          <w:b/>
          <w:bCs/>
          <w:i/>
          <w:iCs/>
          <w:szCs w:val="22"/>
        </w:rPr>
      </w:pPr>
      <w:r w:rsidRPr="00F40B02">
        <w:rPr>
          <w:rFonts w:ascii="Lucida Grande" w:hAnsi="Lucida Grande" w:cs="Lucida Grande"/>
          <w:b/>
          <w:bCs/>
          <w:i/>
          <w:iCs/>
          <w:szCs w:val="22"/>
        </w:rPr>
        <w:t xml:space="preserve">Brief Description of Course: </w:t>
      </w:r>
    </w:p>
    <w:p w14:paraId="1CE3BF00" w14:textId="77777777" w:rsidR="00A55B94" w:rsidRDefault="00A55B94" w:rsidP="00A55B94">
      <w:pPr>
        <w:rPr>
          <w:rFonts w:ascii="Times New Roman" w:hAnsi="Times New Roman"/>
          <w:sz w:val="22"/>
          <w:szCs w:val="22"/>
        </w:rPr>
      </w:pPr>
    </w:p>
    <w:p w14:paraId="68233379" w14:textId="77777777" w:rsidR="00A55B94" w:rsidRDefault="00A55B94" w:rsidP="00A55B94">
      <w:r>
        <w:rPr>
          <w:sz w:val="28"/>
          <w:szCs w:val="28"/>
        </w:rPr>
        <w:tab/>
      </w:r>
      <w:r>
        <w:t xml:space="preserve">The goals of math within the middle school setting are to enable students to solve problems, allow them to grow to deal with new or different situations, use mathematical tools in life skills and develop a positive attitude towards mathematics and lifelong learning. </w:t>
      </w:r>
    </w:p>
    <w:p w14:paraId="297A85F2" w14:textId="77777777" w:rsidR="00A55B94" w:rsidRDefault="00A55B94" w:rsidP="00A55B94"/>
    <w:p w14:paraId="5C715859" w14:textId="77777777" w:rsidR="00A55B94" w:rsidRPr="00CA1AA7" w:rsidRDefault="00A55B94" w:rsidP="00A55B94">
      <w:pPr>
        <w:rPr>
          <w:b/>
          <w:u w:val="single"/>
        </w:rPr>
      </w:pPr>
      <w:r w:rsidRPr="00CA1AA7">
        <w:rPr>
          <w:b/>
          <w:u w:val="single"/>
        </w:rPr>
        <w:t xml:space="preserve">Topics Covered Include: </w:t>
      </w:r>
    </w:p>
    <w:p w14:paraId="446A521A" w14:textId="24B6EAAF" w:rsidR="00A55B94" w:rsidRDefault="00A55B94" w:rsidP="00A55B94"/>
    <w:p w14:paraId="3DDC80BE" w14:textId="77777777" w:rsidR="00A55B94" w:rsidRDefault="00A55B94" w:rsidP="00A55B94">
      <w:r>
        <w:tab/>
        <w:t>- Integers</w:t>
      </w:r>
    </w:p>
    <w:p w14:paraId="78C340F0" w14:textId="77777777" w:rsidR="001E1471" w:rsidRDefault="00A55B94" w:rsidP="00A55B94">
      <w:r>
        <w:tab/>
        <w:t>- Operations with Fractions</w:t>
      </w:r>
    </w:p>
    <w:p w14:paraId="1855F666" w14:textId="78E32013" w:rsidR="001E1471" w:rsidRDefault="001E1471" w:rsidP="001E1471">
      <w:pPr>
        <w:ind w:firstLine="720"/>
      </w:pPr>
      <w:r>
        <w:t>- Square roots and the Pythagorean Theorem</w:t>
      </w:r>
    </w:p>
    <w:p w14:paraId="787314A7" w14:textId="77777777" w:rsidR="00A55B94" w:rsidRDefault="00A55B94" w:rsidP="00A55B94">
      <w:r>
        <w:tab/>
        <w:t>- Measuring Prisms and Cylinders</w:t>
      </w:r>
    </w:p>
    <w:p w14:paraId="71EC3AE8" w14:textId="77777777" w:rsidR="00A55B94" w:rsidRDefault="00A55B94" w:rsidP="00A55B94">
      <w:r>
        <w:tab/>
        <w:t xml:space="preserve">- Percent, Ratios and Rates </w:t>
      </w:r>
    </w:p>
    <w:p w14:paraId="0E9CDA62" w14:textId="77777777" w:rsidR="00A55B94" w:rsidRDefault="00A55B94" w:rsidP="00A55B94">
      <w:r>
        <w:tab/>
        <w:t>- Linear Equations and Graphing</w:t>
      </w:r>
    </w:p>
    <w:p w14:paraId="32729E12" w14:textId="77777777" w:rsidR="00A55B94" w:rsidRDefault="00A55B94" w:rsidP="00A55B94">
      <w:r>
        <w:tab/>
        <w:t>- Data Analysis and Probability</w:t>
      </w:r>
    </w:p>
    <w:p w14:paraId="7226E26A" w14:textId="77777777" w:rsidR="00A55B94" w:rsidRDefault="00A55B94" w:rsidP="00A55B94">
      <w:r>
        <w:tab/>
        <w:t xml:space="preserve">- Geometry </w:t>
      </w:r>
    </w:p>
    <w:p w14:paraId="58C90075" w14:textId="77777777" w:rsidR="00A55B94" w:rsidRDefault="00A55B94" w:rsidP="00A55B94"/>
    <w:p w14:paraId="32235D66" w14:textId="77777777" w:rsidR="00A55B94" w:rsidRDefault="00A55B94" w:rsidP="00A55B94"/>
    <w:p w14:paraId="11C2E42E" w14:textId="77777777" w:rsidR="00A55B94" w:rsidRPr="00CA1AA7" w:rsidRDefault="00A55B94" w:rsidP="00A55B94">
      <w:pPr>
        <w:rPr>
          <w:b/>
          <w:u w:val="single"/>
        </w:rPr>
      </w:pPr>
      <w:r w:rsidRPr="00CA1AA7">
        <w:rPr>
          <w:b/>
          <w:u w:val="single"/>
        </w:rPr>
        <w:t xml:space="preserve">Classroom Expectations: </w:t>
      </w:r>
    </w:p>
    <w:p w14:paraId="7CB86F2E" w14:textId="77777777" w:rsidR="00A55B94" w:rsidRDefault="00A55B94" w:rsidP="00A55B94"/>
    <w:p w14:paraId="4A8E39F0" w14:textId="03AD9522" w:rsidR="00A55B94" w:rsidRDefault="00A55B94" w:rsidP="00A55B94">
      <w:pPr>
        <w:ind w:left="720"/>
      </w:pPr>
      <w:r>
        <w:t>- Students are each given a copy of their math textbook, which they are responsible for throughout the s</w:t>
      </w:r>
      <w:r w:rsidR="0034556A">
        <w:t xml:space="preserve">chool year.  Each textbook must be paid for/replaced </w:t>
      </w:r>
      <w:r>
        <w:t xml:space="preserve">if lost or not returned to the library at the end of the year.  </w:t>
      </w:r>
    </w:p>
    <w:p w14:paraId="4D517A56" w14:textId="6B68534E" w:rsidR="00A55B94" w:rsidRDefault="00A55B94" w:rsidP="00A55B94">
      <w:r>
        <w:tab/>
        <w:t xml:space="preserve">- All assignments and </w:t>
      </w:r>
      <w:r w:rsidR="00626162">
        <w:t>projects must be completed for assessment</w:t>
      </w:r>
      <w:r w:rsidR="000F7AD3">
        <w:t xml:space="preserve">.  </w:t>
      </w:r>
    </w:p>
    <w:p w14:paraId="2E241606" w14:textId="77777777" w:rsidR="000F7AD3" w:rsidRDefault="000F7AD3" w:rsidP="000F7AD3">
      <w:r>
        <w:tab/>
        <w:t xml:space="preserve">- All students should come to class prepared.  They should have a pencil and a  </w:t>
      </w:r>
    </w:p>
    <w:p w14:paraId="53472521" w14:textId="26E7933B" w:rsidR="000F7AD3" w:rsidRDefault="000F7AD3" w:rsidP="000F7AD3">
      <w:r>
        <w:tab/>
        <w:t xml:space="preserve">notebook to keep all of their math work in one place. </w:t>
      </w:r>
    </w:p>
    <w:p w14:paraId="2E6A512D" w14:textId="2E595CAE" w:rsidR="000F7AD3" w:rsidRDefault="000F7AD3" w:rsidP="000F7AD3">
      <w:pPr>
        <w:ind w:left="720"/>
      </w:pPr>
      <w:r>
        <w:t>-Extra help will be offered by the teacher.  Students will be encouraged to come for extra help if they need more assistance with a particular topic.</w:t>
      </w:r>
    </w:p>
    <w:p w14:paraId="22D05BAA" w14:textId="4DEB6CD0" w:rsidR="000F7AD3" w:rsidRDefault="000F7AD3" w:rsidP="000F7AD3">
      <w:pPr>
        <w:ind w:left="720"/>
      </w:pPr>
      <w:r>
        <w:t xml:space="preserve">- Homework given is for the benefit of the student.  They will only become better with practice.  </w:t>
      </w:r>
      <w:r w:rsidR="00835905">
        <w:t xml:space="preserve">All students will be expected to attempt the homework questions when homework is given.  </w:t>
      </w:r>
    </w:p>
    <w:p w14:paraId="46707A42" w14:textId="77777777" w:rsidR="000F7AD3" w:rsidRDefault="000F7AD3" w:rsidP="00A55B94"/>
    <w:p w14:paraId="2EFE8150" w14:textId="77777777" w:rsidR="00307B07" w:rsidRDefault="00307B07" w:rsidP="00A55B94"/>
    <w:p w14:paraId="74B3B240" w14:textId="77777777" w:rsidR="00307B07" w:rsidRDefault="00307B07" w:rsidP="00A55B94"/>
    <w:tbl>
      <w:tblPr>
        <w:tblpPr w:leftFromText="180" w:rightFromText="180" w:vertAnchor="text" w:horzAnchor="page" w:tblpXSpec="center"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0"/>
        <w:gridCol w:w="4276"/>
      </w:tblGrid>
      <w:tr w:rsidR="00307B07" w:rsidRPr="00971896" w14:paraId="76748988" w14:textId="77777777" w:rsidTr="00307B07">
        <w:tc>
          <w:tcPr>
            <w:tcW w:w="4240" w:type="dxa"/>
          </w:tcPr>
          <w:p w14:paraId="145F393B" w14:textId="77777777" w:rsidR="00307B07" w:rsidRPr="00971896" w:rsidRDefault="00307B07" w:rsidP="00E6496E">
            <w:pPr>
              <w:jc w:val="center"/>
              <w:rPr>
                <w:rFonts w:ascii="Calibri" w:hAnsi="Calibri"/>
                <w:b/>
              </w:rPr>
            </w:pPr>
            <w:r>
              <w:rPr>
                <w:rFonts w:ascii="Calibri" w:hAnsi="Calibri"/>
                <w:b/>
              </w:rPr>
              <w:lastRenderedPageBreak/>
              <w:t>Unit/Time Frame</w:t>
            </w:r>
          </w:p>
        </w:tc>
        <w:tc>
          <w:tcPr>
            <w:tcW w:w="4276" w:type="dxa"/>
          </w:tcPr>
          <w:p w14:paraId="242339FE" w14:textId="77777777" w:rsidR="00307B07" w:rsidRPr="00971896" w:rsidRDefault="00307B07" w:rsidP="00E6496E">
            <w:pPr>
              <w:jc w:val="center"/>
              <w:rPr>
                <w:rFonts w:ascii="Calibri" w:hAnsi="Calibri"/>
                <w:b/>
              </w:rPr>
            </w:pPr>
            <w:r>
              <w:rPr>
                <w:rFonts w:ascii="Calibri" w:hAnsi="Calibri"/>
                <w:b/>
              </w:rPr>
              <w:t>Topics</w:t>
            </w:r>
          </w:p>
        </w:tc>
      </w:tr>
      <w:tr w:rsidR="00307B07" w:rsidRPr="00971896" w14:paraId="5DC4F489" w14:textId="77777777" w:rsidTr="00307B07">
        <w:tc>
          <w:tcPr>
            <w:tcW w:w="4240" w:type="dxa"/>
          </w:tcPr>
          <w:p w14:paraId="6FCD1273" w14:textId="77777777" w:rsidR="00307B07" w:rsidRDefault="00307B07" w:rsidP="00E6496E">
            <w:r>
              <w:t>Unit 2 - September</w:t>
            </w:r>
          </w:p>
          <w:p w14:paraId="2949C349" w14:textId="77777777" w:rsidR="00307B07" w:rsidRPr="00971896" w:rsidRDefault="00307B07" w:rsidP="00E6496E">
            <w:pPr>
              <w:rPr>
                <w:rFonts w:ascii="Calibri" w:hAnsi="Calibri"/>
              </w:rPr>
            </w:pPr>
          </w:p>
        </w:tc>
        <w:tc>
          <w:tcPr>
            <w:tcW w:w="4276" w:type="dxa"/>
          </w:tcPr>
          <w:p w14:paraId="0DD58497" w14:textId="77777777" w:rsidR="00307B07" w:rsidRDefault="00307B07" w:rsidP="00E6496E">
            <w:r>
              <w:t>Multiplying Integers</w:t>
            </w:r>
          </w:p>
          <w:p w14:paraId="534C49C1" w14:textId="77777777" w:rsidR="00307B07" w:rsidRDefault="00307B07" w:rsidP="00E6496E">
            <w:r>
              <w:t>Dividing Integers</w:t>
            </w:r>
          </w:p>
          <w:p w14:paraId="30B65418" w14:textId="77777777" w:rsidR="00307B07" w:rsidRPr="00971896" w:rsidRDefault="00307B07" w:rsidP="00E6496E">
            <w:pPr>
              <w:rPr>
                <w:rFonts w:ascii="Calibri" w:hAnsi="Calibri"/>
              </w:rPr>
            </w:pPr>
            <w:r>
              <w:t>Order of Operations</w:t>
            </w:r>
          </w:p>
        </w:tc>
      </w:tr>
      <w:tr w:rsidR="00307B07" w:rsidRPr="00971896" w14:paraId="1A539B6B" w14:textId="77777777" w:rsidTr="00307B07">
        <w:tc>
          <w:tcPr>
            <w:tcW w:w="4240" w:type="dxa"/>
          </w:tcPr>
          <w:p w14:paraId="67E6011C" w14:textId="77777777" w:rsidR="00307B07" w:rsidRDefault="00307B07" w:rsidP="00E6496E">
            <w:r>
              <w:t>Unit 3 - October</w:t>
            </w:r>
          </w:p>
          <w:p w14:paraId="7DC58B1A" w14:textId="77777777" w:rsidR="00307B07" w:rsidRPr="00971896" w:rsidRDefault="00307B07" w:rsidP="00E6496E">
            <w:pPr>
              <w:rPr>
                <w:rFonts w:ascii="Calibri" w:hAnsi="Calibri"/>
              </w:rPr>
            </w:pPr>
          </w:p>
        </w:tc>
        <w:tc>
          <w:tcPr>
            <w:tcW w:w="4276" w:type="dxa"/>
          </w:tcPr>
          <w:p w14:paraId="1E764EEC" w14:textId="77777777" w:rsidR="00307B07" w:rsidRDefault="00307B07" w:rsidP="00E6496E">
            <w:r>
              <w:t>Multiplying Fractions</w:t>
            </w:r>
          </w:p>
          <w:p w14:paraId="3BBE6B8E" w14:textId="77777777" w:rsidR="00307B07" w:rsidRDefault="00307B07" w:rsidP="00E6496E">
            <w:r>
              <w:t>Dividing Fractions</w:t>
            </w:r>
          </w:p>
          <w:p w14:paraId="13310CCB" w14:textId="77777777" w:rsidR="00307B07" w:rsidRDefault="00307B07" w:rsidP="00E6496E">
            <w:r>
              <w:t>Solving Problems with Fractions</w:t>
            </w:r>
          </w:p>
          <w:p w14:paraId="5BC471EE" w14:textId="77777777" w:rsidR="00307B07" w:rsidRPr="00971896" w:rsidRDefault="00307B07" w:rsidP="00E6496E">
            <w:pPr>
              <w:rPr>
                <w:rFonts w:ascii="Calibri" w:hAnsi="Calibri"/>
              </w:rPr>
            </w:pPr>
            <w:r>
              <w:t>Order of Operations with Fractions</w:t>
            </w:r>
          </w:p>
        </w:tc>
      </w:tr>
      <w:tr w:rsidR="00307B07" w:rsidRPr="00971896" w14:paraId="18B14DA9" w14:textId="77777777" w:rsidTr="00307B07">
        <w:tc>
          <w:tcPr>
            <w:tcW w:w="4240" w:type="dxa"/>
          </w:tcPr>
          <w:p w14:paraId="147E1730" w14:textId="77777777" w:rsidR="00307B07" w:rsidRDefault="00307B07" w:rsidP="00E6496E">
            <w:r>
              <w:t>Unit 1 - November</w:t>
            </w:r>
          </w:p>
          <w:p w14:paraId="444C5292" w14:textId="77777777" w:rsidR="00307B07" w:rsidRPr="00971896" w:rsidRDefault="00307B07" w:rsidP="00E6496E">
            <w:pPr>
              <w:rPr>
                <w:rFonts w:ascii="Calibri" w:hAnsi="Calibri"/>
              </w:rPr>
            </w:pPr>
          </w:p>
        </w:tc>
        <w:tc>
          <w:tcPr>
            <w:tcW w:w="4276" w:type="dxa"/>
          </w:tcPr>
          <w:p w14:paraId="3F08857A" w14:textId="77777777" w:rsidR="00307B07" w:rsidRDefault="00307B07" w:rsidP="00E6496E">
            <w:r>
              <w:t>Squares and Square Roots</w:t>
            </w:r>
          </w:p>
          <w:p w14:paraId="44F57C60" w14:textId="77777777" w:rsidR="00307B07" w:rsidRPr="00971896" w:rsidRDefault="00307B07" w:rsidP="00E6496E">
            <w:pPr>
              <w:rPr>
                <w:rFonts w:ascii="Calibri" w:hAnsi="Calibri"/>
              </w:rPr>
            </w:pPr>
            <w:r>
              <w:t>Pythagorean Theorem</w:t>
            </w:r>
          </w:p>
        </w:tc>
      </w:tr>
      <w:tr w:rsidR="00307B07" w:rsidRPr="00971896" w14:paraId="78A1EA3F" w14:textId="77777777" w:rsidTr="00307B07">
        <w:tc>
          <w:tcPr>
            <w:tcW w:w="4240" w:type="dxa"/>
          </w:tcPr>
          <w:p w14:paraId="64FD1D9D" w14:textId="77777777" w:rsidR="00307B07" w:rsidRPr="00971896" w:rsidRDefault="00307B07" w:rsidP="00E6496E">
            <w:pPr>
              <w:rPr>
                <w:rFonts w:ascii="Calibri" w:hAnsi="Calibri"/>
              </w:rPr>
            </w:pPr>
            <w:r>
              <w:t>Unit 4 – December/January</w:t>
            </w:r>
          </w:p>
        </w:tc>
        <w:tc>
          <w:tcPr>
            <w:tcW w:w="4276" w:type="dxa"/>
          </w:tcPr>
          <w:p w14:paraId="5D660C57" w14:textId="77777777" w:rsidR="00307B07" w:rsidRDefault="00307B07" w:rsidP="00E6496E">
            <w:r>
              <w:t>Nets</w:t>
            </w:r>
          </w:p>
          <w:p w14:paraId="2EF44C8F" w14:textId="77777777" w:rsidR="00307B07" w:rsidRDefault="00307B07" w:rsidP="00E6496E">
            <w:r>
              <w:t>Surface Area of 3-D shapes</w:t>
            </w:r>
          </w:p>
          <w:p w14:paraId="6D29D374" w14:textId="77777777" w:rsidR="00307B07" w:rsidRPr="00971896" w:rsidRDefault="00307B07" w:rsidP="00E6496E">
            <w:pPr>
              <w:rPr>
                <w:rFonts w:ascii="Calibri" w:hAnsi="Calibri"/>
              </w:rPr>
            </w:pPr>
            <w:r>
              <w:t>Volume</w:t>
            </w:r>
          </w:p>
        </w:tc>
      </w:tr>
      <w:tr w:rsidR="00307B07" w:rsidRPr="00971896" w14:paraId="24BAE0D0" w14:textId="77777777" w:rsidTr="00307B07">
        <w:tc>
          <w:tcPr>
            <w:tcW w:w="4240" w:type="dxa"/>
          </w:tcPr>
          <w:p w14:paraId="76A45C4F" w14:textId="77777777" w:rsidR="00307B07" w:rsidRDefault="00307B07" w:rsidP="00E6496E">
            <w:r>
              <w:t>Unit 5 - February</w:t>
            </w:r>
          </w:p>
          <w:p w14:paraId="1A76326C" w14:textId="77777777" w:rsidR="00307B07" w:rsidRPr="00971896" w:rsidRDefault="00307B07" w:rsidP="00E6496E">
            <w:pPr>
              <w:rPr>
                <w:rFonts w:ascii="Calibri" w:hAnsi="Calibri"/>
              </w:rPr>
            </w:pPr>
          </w:p>
        </w:tc>
        <w:tc>
          <w:tcPr>
            <w:tcW w:w="4276" w:type="dxa"/>
          </w:tcPr>
          <w:p w14:paraId="4379061E" w14:textId="77777777" w:rsidR="00307B07" w:rsidRDefault="00307B07" w:rsidP="00E6496E">
            <w:r>
              <w:t>Percents</w:t>
            </w:r>
          </w:p>
          <w:p w14:paraId="14EC7F2C" w14:textId="77777777" w:rsidR="00307B07" w:rsidRDefault="00307B07" w:rsidP="00E6496E">
            <w:r>
              <w:t>Sales Tax and Discount</w:t>
            </w:r>
          </w:p>
          <w:p w14:paraId="4FD77F65" w14:textId="77777777" w:rsidR="00307B07" w:rsidRDefault="00307B07" w:rsidP="00E6496E">
            <w:r>
              <w:t>Ratios</w:t>
            </w:r>
          </w:p>
          <w:p w14:paraId="193F1950" w14:textId="77777777" w:rsidR="00307B07" w:rsidRPr="00971896" w:rsidRDefault="00307B07" w:rsidP="00E6496E">
            <w:pPr>
              <w:rPr>
                <w:rFonts w:ascii="Calibri" w:hAnsi="Calibri"/>
              </w:rPr>
            </w:pPr>
            <w:r>
              <w:t>Rates</w:t>
            </w:r>
          </w:p>
        </w:tc>
      </w:tr>
      <w:tr w:rsidR="00307B07" w:rsidRPr="00971896" w14:paraId="46894FC8" w14:textId="77777777" w:rsidTr="00307B07">
        <w:tc>
          <w:tcPr>
            <w:tcW w:w="4240" w:type="dxa"/>
          </w:tcPr>
          <w:p w14:paraId="304F61BB" w14:textId="77777777" w:rsidR="00307B07" w:rsidRPr="005B2689" w:rsidRDefault="00307B07" w:rsidP="00E6496E">
            <w:r>
              <w:t>Unit 6 – March/April</w:t>
            </w:r>
          </w:p>
        </w:tc>
        <w:tc>
          <w:tcPr>
            <w:tcW w:w="4276" w:type="dxa"/>
          </w:tcPr>
          <w:p w14:paraId="7065186D" w14:textId="77777777" w:rsidR="00307B07" w:rsidRDefault="00307B07" w:rsidP="00E6496E">
            <w:r>
              <w:t>Solving Equations</w:t>
            </w:r>
          </w:p>
          <w:p w14:paraId="7166F11A" w14:textId="77777777" w:rsidR="00307B07" w:rsidRDefault="00307B07" w:rsidP="00E6496E">
            <w:r>
              <w:t>The Distributive Property</w:t>
            </w:r>
          </w:p>
          <w:p w14:paraId="153C54AE" w14:textId="77777777" w:rsidR="00307B07" w:rsidRPr="00971896" w:rsidRDefault="00307B07" w:rsidP="00E6496E">
            <w:pPr>
              <w:rPr>
                <w:rFonts w:ascii="Calibri" w:hAnsi="Calibri"/>
              </w:rPr>
            </w:pPr>
            <w:r>
              <w:t>Graphing Linear Relations</w:t>
            </w:r>
          </w:p>
        </w:tc>
      </w:tr>
      <w:tr w:rsidR="00307B07" w:rsidRPr="005B2689" w14:paraId="2C191F95" w14:textId="77777777" w:rsidTr="00307B07">
        <w:tc>
          <w:tcPr>
            <w:tcW w:w="4240" w:type="dxa"/>
          </w:tcPr>
          <w:p w14:paraId="1CC68AD1" w14:textId="77777777" w:rsidR="00307B07" w:rsidRDefault="00307B07" w:rsidP="00E6496E">
            <w:r>
              <w:t>Unit 7 – April/May</w:t>
            </w:r>
          </w:p>
          <w:p w14:paraId="07C841A1" w14:textId="77777777" w:rsidR="00307B07" w:rsidRPr="00971896" w:rsidRDefault="00307B07" w:rsidP="00E6496E">
            <w:pPr>
              <w:rPr>
                <w:rFonts w:ascii="Calibri" w:hAnsi="Calibri"/>
              </w:rPr>
            </w:pPr>
          </w:p>
        </w:tc>
        <w:tc>
          <w:tcPr>
            <w:tcW w:w="4276" w:type="dxa"/>
          </w:tcPr>
          <w:p w14:paraId="288A7ED4" w14:textId="77777777" w:rsidR="00307B07" w:rsidRDefault="00307B07" w:rsidP="00E6496E">
            <w:r>
              <w:t>Graphs</w:t>
            </w:r>
          </w:p>
          <w:p w14:paraId="64304D7A" w14:textId="77777777" w:rsidR="00307B07" w:rsidRPr="005B2689" w:rsidRDefault="00307B07" w:rsidP="00E6496E">
            <w:r>
              <w:t>Probability</w:t>
            </w:r>
          </w:p>
        </w:tc>
      </w:tr>
      <w:tr w:rsidR="00307B07" w:rsidRPr="00971896" w14:paraId="13729D05" w14:textId="77777777" w:rsidTr="00307B07">
        <w:tc>
          <w:tcPr>
            <w:tcW w:w="4240" w:type="dxa"/>
          </w:tcPr>
          <w:p w14:paraId="5ADD5DEF" w14:textId="77777777" w:rsidR="00307B07" w:rsidRPr="00971896" w:rsidRDefault="00307B07" w:rsidP="00E6496E">
            <w:pPr>
              <w:rPr>
                <w:rFonts w:ascii="Calibri" w:hAnsi="Calibri"/>
              </w:rPr>
            </w:pPr>
            <w:r>
              <w:t>Unit 8 – May/June</w:t>
            </w:r>
          </w:p>
        </w:tc>
        <w:tc>
          <w:tcPr>
            <w:tcW w:w="4276" w:type="dxa"/>
          </w:tcPr>
          <w:p w14:paraId="79698C9C" w14:textId="77777777" w:rsidR="00307B07" w:rsidRDefault="00307B07" w:rsidP="00E6496E">
            <w:r>
              <w:t>Views of Objects (Drawing and Building)</w:t>
            </w:r>
          </w:p>
          <w:p w14:paraId="6144475D" w14:textId="77777777" w:rsidR="00307B07" w:rsidRPr="00971896" w:rsidRDefault="00307B07" w:rsidP="00E6496E">
            <w:pPr>
              <w:rPr>
                <w:rFonts w:ascii="Calibri" w:hAnsi="Calibri"/>
              </w:rPr>
            </w:pPr>
            <w:r>
              <w:t>Transformations</w:t>
            </w:r>
          </w:p>
        </w:tc>
      </w:tr>
    </w:tbl>
    <w:p w14:paraId="3446E0FC" w14:textId="77777777" w:rsidR="00064122" w:rsidRDefault="00064122" w:rsidP="00A55B94"/>
    <w:p w14:paraId="7FDF07A3" w14:textId="77777777" w:rsidR="00307B07" w:rsidRDefault="00307B07" w:rsidP="00A55B94"/>
    <w:p w14:paraId="1E31F72B" w14:textId="77777777" w:rsidR="00064122" w:rsidRDefault="00064122" w:rsidP="00064122">
      <w:pPr>
        <w:ind w:right="-999" w:hanging="1134"/>
        <w:rPr>
          <w:rFonts w:ascii="Calibri" w:hAnsi="Calibri" w:cs="Calibri"/>
          <w:b/>
          <w:bCs/>
          <w:sz w:val="28"/>
          <w:szCs w:val="28"/>
          <w:u w:val="single"/>
        </w:rPr>
      </w:pPr>
      <w:r>
        <w:rPr>
          <w:rFonts w:ascii="Calibri" w:hAnsi="Calibri" w:cs="Calibri"/>
          <w:b/>
          <w:bCs/>
          <w:sz w:val="28"/>
          <w:szCs w:val="28"/>
          <w:u w:val="single"/>
        </w:rPr>
        <w:t>EVALUATION CRITERIA</w:t>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t>_________</w:t>
      </w:r>
    </w:p>
    <w:p w14:paraId="7DE3FB5E" w14:textId="77777777" w:rsidR="00064122" w:rsidRDefault="00064122" w:rsidP="00064122">
      <w:pPr>
        <w:ind w:left="-1134" w:right="-999"/>
        <w:rPr>
          <w:rFonts w:ascii="Calibri" w:hAnsi="Calibri" w:cs="Calibri"/>
          <w:b/>
          <w:bCs/>
          <w:sz w:val="28"/>
          <w:szCs w:val="28"/>
          <w:u w:val="single"/>
        </w:rPr>
      </w:pPr>
    </w:p>
    <w:p w14:paraId="2E2F41AE" w14:textId="77777777" w:rsidR="00064122" w:rsidRPr="00C43B91" w:rsidRDefault="00064122" w:rsidP="00064122">
      <w:pPr>
        <w:ind w:left="-1134" w:right="-999"/>
        <w:rPr>
          <w:rFonts w:ascii="Calibri" w:hAnsi="Calibri" w:cs="Calibri"/>
          <w:sz w:val="28"/>
          <w:szCs w:val="28"/>
          <w:u w:val="single"/>
        </w:rPr>
      </w:pPr>
      <w:r>
        <w:rPr>
          <w:rFonts w:cs="Cambria"/>
          <w:noProof/>
          <w:lang w:eastAsia="zh-CN"/>
        </w:rPr>
        <mc:AlternateContent>
          <mc:Choice Requires="wps">
            <w:drawing>
              <wp:anchor distT="0" distB="0" distL="114300" distR="114300" simplePos="0" relativeHeight="251664384" behindDoc="0" locked="0" layoutInCell="1" allowOverlap="1" wp14:anchorId="03A057FF" wp14:editId="395C8E7B">
                <wp:simplePos x="0" y="0"/>
                <wp:positionH relativeFrom="column">
                  <wp:posOffset>4800600</wp:posOffset>
                </wp:positionH>
                <wp:positionV relativeFrom="paragraph">
                  <wp:posOffset>22860</wp:posOffset>
                </wp:positionV>
                <wp:extent cx="1371600" cy="1362075"/>
                <wp:effectExtent l="12700" t="8255" r="12700" b="13970"/>
                <wp:wrapTight wrapText="bothSides">
                  <wp:wrapPolygon edited="0">
                    <wp:start x="2700" y="-151"/>
                    <wp:lineTo x="1800" y="0"/>
                    <wp:lineTo x="-150" y="1662"/>
                    <wp:lineTo x="-150" y="19787"/>
                    <wp:lineTo x="1950" y="21600"/>
                    <wp:lineTo x="2550" y="21600"/>
                    <wp:lineTo x="18900" y="21600"/>
                    <wp:lineTo x="19500" y="21600"/>
                    <wp:lineTo x="21750" y="19636"/>
                    <wp:lineTo x="21750" y="2870"/>
                    <wp:lineTo x="21600" y="1662"/>
                    <wp:lineTo x="20100" y="302"/>
                    <wp:lineTo x="18900" y="-151"/>
                    <wp:lineTo x="2700" y="-151"/>
                  </wp:wrapPolygon>
                </wp:wrapTight>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62075"/>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gradFill rotWithShape="0">
                                <a:gsLst>
                                  <a:gs pos="0">
                                    <a:srgbClr val="9BC1FF"/>
                                  </a:gs>
                                  <a:gs pos="100000">
                                    <a:srgbClr val="3F80CD"/>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26940" dir="5400000" algn="ctr" rotWithShape="0">
                                  <a:srgbClr val="000000">
                                    <a:alpha val="35001"/>
                                  </a:srgbClr>
                                </a:outerShdw>
                              </a:effectLst>
                            </a14:hiddenEffects>
                          </a:ext>
                        </a:extLst>
                      </wps:spPr>
                      <wps:txbx>
                        <w:txbxContent>
                          <w:p w14:paraId="53C35C33" w14:textId="77777777" w:rsidR="00064122" w:rsidRPr="00331EFF" w:rsidRDefault="00064122" w:rsidP="00064122">
                            <w:pPr>
                              <w:jc w:val="center"/>
                              <w:rPr>
                                <w:rFonts w:ascii="Calibri" w:hAnsi="Calibri" w:cs="Calibri"/>
                                <w:b/>
                                <w:bCs/>
                                <w:sz w:val="22"/>
                                <w:szCs w:val="22"/>
                              </w:rPr>
                            </w:pPr>
                            <w:r>
                              <w:rPr>
                                <w:rFonts w:ascii="Calibri" w:hAnsi="Calibri" w:cs="Calibri"/>
                                <w:b/>
                                <w:bCs/>
                                <w:sz w:val="22"/>
                                <w:szCs w:val="22"/>
                              </w:rPr>
                              <w:t>Grade Outcome Represents Final Understanding of Course Material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378pt;margin-top:1.8pt;width:108pt;height:10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" filled="f" fillcolor="#9bc1ff" strokeweight="1.5pt">
                <v:fill color2="#3f80cd" focus="100%" type="gradient">
                  <o:fill v:ext="view" type="gradientUnscaled"/>
                </v:fill>
                <v:shadow opacity="22938f" offset="0"/>
                <v:textbox inset=",7.2pt,,7.2pt">
                  <w:txbxContent>
                    <w:p w14:paraId="53C35C33" w14:textId="77777777" w:rsidR="00064122" w:rsidRPr="00331EFF" w:rsidRDefault="00064122" w:rsidP="00064122">
                      <w:pPr>
                        <w:jc w:val="center"/>
                        <w:rPr>
                          <w:rFonts w:ascii="Calibri" w:hAnsi="Calibri" w:cs="Calibri"/>
                          <w:b/>
                          <w:bCs/>
                          <w:sz w:val="22"/>
                          <w:szCs w:val="22"/>
                        </w:rPr>
                      </w:pPr>
                      <w:r>
                        <w:rPr>
                          <w:rFonts w:ascii="Calibri" w:hAnsi="Calibri" w:cs="Calibri"/>
                          <w:b/>
                          <w:bCs/>
                          <w:sz w:val="22"/>
                          <w:szCs w:val="22"/>
                        </w:rPr>
                        <w:t>Grade Outcome Represents Final Understanding of Course Material</w:t>
                      </w:r>
                    </w:p>
                  </w:txbxContent>
                </v:textbox>
                <w10:wrap type="tight"/>
              </v:roundrect>
            </w:pict>
          </mc:Fallback>
        </mc:AlternateContent>
      </w:r>
      <w:r>
        <w:rPr>
          <w:rFonts w:cs="Cambria"/>
          <w:noProof/>
          <w:lang w:eastAsia="zh-CN"/>
        </w:rPr>
        <mc:AlternateContent>
          <mc:Choice Requires="wps">
            <w:drawing>
              <wp:anchor distT="0" distB="0" distL="114300" distR="114300" simplePos="0" relativeHeight="251661312" behindDoc="0" locked="0" layoutInCell="1" allowOverlap="1" wp14:anchorId="2ED2CB0B" wp14:editId="67C42DF9">
                <wp:simplePos x="0" y="0"/>
                <wp:positionH relativeFrom="column">
                  <wp:posOffset>1600200</wp:posOffset>
                </wp:positionH>
                <wp:positionV relativeFrom="paragraph">
                  <wp:posOffset>22860</wp:posOffset>
                </wp:positionV>
                <wp:extent cx="1371600" cy="1362075"/>
                <wp:effectExtent l="12700" t="8255" r="12700" b="13970"/>
                <wp:wrapTight wrapText="bothSides">
                  <wp:wrapPolygon edited="0">
                    <wp:start x="2700" y="-151"/>
                    <wp:lineTo x="1800" y="0"/>
                    <wp:lineTo x="-150" y="1662"/>
                    <wp:lineTo x="-150" y="19787"/>
                    <wp:lineTo x="1950" y="21600"/>
                    <wp:lineTo x="2550" y="21600"/>
                    <wp:lineTo x="18900" y="21600"/>
                    <wp:lineTo x="19500" y="21600"/>
                    <wp:lineTo x="21750" y="19636"/>
                    <wp:lineTo x="21750" y="2870"/>
                    <wp:lineTo x="21600" y="1662"/>
                    <wp:lineTo x="20100" y="302"/>
                    <wp:lineTo x="18900" y="-151"/>
                    <wp:lineTo x="2700" y="-151"/>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62075"/>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gradFill rotWithShape="0">
                                <a:gsLst>
                                  <a:gs pos="0">
                                    <a:srgbClr val="9BC1FF"/>
                                  </a:gs>
                                  <a:gs pos="100000">
                                    <a:srgbClr val="3F80CD"/>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26940" dir="5400000" algn="ctr" rotWithShape="0">
                                  <a:srgbClr val="000000">
                                    <a:alpha val="35001"/>
                                  </a:srgbClr>
                                </a:outerShdw>
                              </a:effectLst>
                            </a14:hiddenEffects>
                          </a:ext>
                        </a:extLst>
                      </wps:spPr>
                      <wps:txbx>
                        <w:txbxContent>
                          <w:p w14:paraId="21A3B1E6" w14:textId="77777777" w:rsidR="00064122" w:rsidRPr="00331EFF" w:rsidRDefault="00064122" w:rsidP="00064122">
                            <w:pPr>
                              <w:jc w:val="center"/>
                              <w:rPr>
                                <w:rFonts w:ascii="Calibri" w:hAnsi="Calibri" w:cs="Calibri"/>
                                <w:b/>
                                <w:bCs/>
                                <w:sz w:val="22"/>
                                <w:szCs w:val="22"/>
                              </w:rPr>
                            </w:pPr>
                            <w:r>
                              <w:rPr>
                                <w:rFonts w:ascii="Calibri" w:hAnsi="Calibri" w:cs="Calibri"/>
                                <w:b/>
                                <w:bCs/>
                                <w:sz w:val="22"/>
                                <w:szCs w:val="22"/>
                              </w:rPr>
                              <w:t>Students Demonstrate Understanding of Curricular Outcomes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126pt;margin-top:1.8pt;width:108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" filled="f" fillcolor="#9bc1ff" strokeweight="1.5pt">
                <v:fill color2="#3f80cd" focus="100%" type="gradient">
                  <o:fill v:ext="view" type="gradientUnscaled"/>
                </v:fill>
                <v:shadow opacity="22938f" offset="0"/>
                <v:textbox inset=",7.2pt,,7.2pt">
                  <w:txbxContent>
                    <w:p w14:paraId="21A3B1E6" w14:textId="77777777" w:rsidR="00064122" w:rsidRPr="00331EFF" w:rsidRDefault="00064122" w:rsidP="00064122">
                      <w:pPr>
                        <w:jc w:val="center"/>
                        <w:rPr>
                          <w:rFonts w:ascii="Calibri" w:hAnsi="Calibri" w:cs="Calibri"/>
                          <w:b/>
                          <w:bCs/>
                          <w:sz w:val="22"/>
                          <w:szCs w:val="22"/>
                        </w:rPr>
                      </w:pPr>
                      <w:r>
                        <w:rPr>
                          <w:rFonts w:ascii="Calibri" w:hAnsi="Calibri" w:cs="Calibri"/>
                          <w:b/>
                          <w:bCs/>
                          <w:sz w:val="22"/>
                          <w:szCs w:val="22"/>
                        </w:rPr>
                        <w:t>Students Demonstrate Understanding of Curricular Outcomes</w:t>
                      </w:r>
                    </w:p>
                  </w:txbxContent>
                </v:textbox>
                <w10:wrap type="tight"/>
              </v:roundrect>
            </w:pict>
          </mc:Fallback>
        </mc:AlternateContent>
      </w:r>
      <w:r>
        <w:rPr>
          <w:rFonts w:cs="Cambria"/>
          <w:noProof/>
          <w:lang w:eastAsia="zh-CN"/>
        </w:rPr>
        <mc:AlternateContent>
          <mc:Choice Requires="wps">
            <w:drawing>
              <wp:anchor distT="0" distB="0" distL="114300" distR="114300" simplePos="0" relativeHeight="251660288" behindDoc="1" locked="0" layoutInCell="1" allowOverlap="1" wp14:anchorId="6C24A683" wp14:editId="5514CF7F">
                <wp:simplePos x="0" y="0"/>
                <wp:positionH relativeFrom="column">
                  <wp:posOffset>1645285</wp:posOffset>
                </wp:positionH>
                <wp:positionV relativeFrom="paragraph">
                  <wp:posOffset>22860</wp:posOffset>
                </wp:positionV>
                <wp:extent cx="1143000" cy="457200"/>
                <wp:effectExtent l="4445" t="0" r="0" b="444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E6F34F3" w14:textId="77777777" w:rsidR="00064122" w:rsidRPr="00331EFF" w:rsidRDefault="00064122" w:rsidP="00064122">
                            <w:pPr>
                              <w:rPr>
                                <w:rFonts w:ascii="Calibri" w:hAnsi="Calibri" w:cs="Calibri"/>
                                <w:b/>
                                <w:bCs/>
                              </w:rPr>
                            </w:pPr>
                            <w:r>
                              <w:rPr>
                                <w:rFonts w:ascii="Calibri" w:hAnsi="Calibri" w:cs="Calibri"/>
                                <w:b/>
                                <w:bCs/>
                              </w:rPr>
                              <w:t xml:space="preserve">SUMMATIVE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left:0;text-align:left;margin-left:129.55pt;margin-top:1.8pt;width:90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" filled="f" stroked="f">
                <v:textbox inset=",7.2pt,,7.2pt">
                  <w:txbxContent>
                    <w:p w14:paraId="4E6F34F3" w14:textId="77777777" w:rsidR="00064122" w:rsidRPr="00331EFF" w:rsidRDefault="00064122" w:rsidP="00064122">
                      <w:pPr>
                        <w:rPr>
                          <w:rFonts w:ascii="Calibri" w:hAnsi="Calibri" w:cs="Calibri"/>
                          <w:b/>
                          <w:bCs/>
                        </w:rPr>
                      </w:pPr>
                      <w:r>
                        <w:rPr>
                          <w:rFonts w:ascii="Calibri" w:hAnsi="Calibri" w:cs="Calibri"/>
                          <w:b/>
                          <w:bCs/>
                        </w:rPr>
                        <w:t xml:space="preserve">SUMMATIVE </w:t>
                      </w:r>
                    </w:p>
                  </w:txbxContent>
                </v:textbox>
              </v:shape>
            </w:pict>
          </mc:Fallback>
        </mc:AlternateContent>
      </w:r>
      <w:r>
        <w:rPr>
          <w:rFonts w:cs="Cambria"/>
          <w:noProof/>
          <w:lang w:eastAsia="zh-CN"/>
        </w:rPr>
        <mc:AlternateContent>
          <mc:Choice Requires="wps">
            <w:drawing>
              <wp:anchor distT="0" distB="0" distL="114300" distR="114300" simplePos="0" relativeHeight="251663360" behindDoc="1" locked="0" layoutInCell="1" allowOverlap="1" wp14:anchorId="1A692829" wp14:editId="4F366B62">
                <wp:simplePos x="0" y="0"/>
                <wp:positionH relativeFrom="column">
                  <wp:posOffset>-685800</wp:posOffset>
                </wp:positionH>
                <wp:positionV relativeFrom="paragraph">
                  <wp:posOffset>22860</wp:posOffset>
                </wp:positionV>
                <wp:extent cx="1828800" cy="457200"/>
                <wp:effectExtent l="0" t="0" r="0" b="4445"/>
                <wp:wrapTight wrapText="bothSides">
                  <wp:wrapPolygon edited="0">
                    <wp:start x="0" y="0"/>
                    <wp:lineTo x="21600" y="0"/>
                    <wp:lineTo x="21600" y="21600"/>
                    <wp:lineTo x="0" y="2160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4C04FB8" w14:textId="77777777" w:rsidR="00064122" w:rsidRPr="00331EFF" w:rsidRDefault="00064122" w:rsidP="00064122">
                            <w:pPr>
                              <w:rPr>
                                <w:rFonts w:ascii="Calibri" w:hAnsi="Calibri" w:cs="Calibri"/>
                                <w:b/>
                                <w:bCs/>
                              </w:rPr>
                            </w:pPr>
                            <w:r>
                              <w:rPr>
                                <w:rFonts w:ascii="Calibri" w:hAnsi="Calibri" w:cs="Calibri"/>
                                <w:b/>
                                <w:bCs/>
                              </w:rPr>
                              <w:t>FORMATIVE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53.95pt;margin-top:1.8pt;width:2in;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" filled="f" stroked="f">
                <v:textbox inset=",7.2pt,,7.2pt">
                  <w:txbxContent>
                    <w:p w14:paraId="44C04FB8" w14:textId="77777777" w:rsidR="00064122" w:rsidRPr="00331EFF" w:rsidRDefault="00064122" w:rsidP="00064122">
                      <w:pPr>
                        <w:rPr>
                          <w:rFonts w:ascii="Calibri" w:hAnsi="Calibri" w:cs="Calibri"/>
                          <w:b/>
                          <w:bCs/>
                        </w:rPr>
                      </w:pPr>
                      <w:r>
                        <w:rPr>
                          <w:rFonts w:ascii="Calibri" w:hAnsi="Calibri" w:cs="Calibri"/>
                          <w:b/>
                          <w:bCs/>
                        </w:rPr>
                        <w:t>FORMATIVE</w:t>
                      </w:r>
                    </w:p>
                  </w:txbxContent>
                </v:textbox>
                <w10:wrap type="tight"/>
              </v:shape>
            </w:pict>
          </mc:Fallback>
        </mc:AlternateContent>
      </w:r>
      <w:r>
        <w:rPr>
          <w:rFonts w:cs="Cambria"/>
          <w:noProof/>
          <w:lang w:eastAsia="zh-CN"/>
        </w:rPr>
        <mc:AlternateContent>
          <mc:Choice Requires="wps">
            <w:drawing>
              <wp:anchor distT="0" distB="0" distL="114300" distR="114300" simplePos="0" relativeHeight="251659264" behindDoc="0" locked="0" layoutInCell="1" allowOverlap="1" wp14:anchorId="75C27B2B" wp14:editId="40FC2864">
                <wp:simplePos x="0" y="0"/>
                <wp:positionH relativeFrom="column">
                  <wp:posOffset>-685800</wp:posOffset>
                </wp:positionH>
                <wp:positionV relativeFrom="paragraph">
                  <wp:posOffset>22860</wp:posOffset>
                </wp:positionV>
                <wp:extent cx="2276475" cy="1371600"/>
                <wp:effectExtent l="101600" t="97155" r="98425" b="106045"/>
                <wp:wrapTight wrapText="bothSides">
                  <wp:wrapPolygon edited="0">
                    <wp:start x="15906" y="-300"/>
                    <wp:lineTo x="15906" y="4500"/>
                    <wp:lineTo x="-90" y="5100"/>
                    <wp:lineTo x="-90" y="16350"/>
                    <wp:lineTo x="15906" y="16500"/>
                    <wp:lineTo x="15906" y="21900"/>
                    <wp:lineTo x="16268" y="21900"/>
                    <wp:lineTo x="21690" y="11250"/>
                    <wp:lineTo x="21690" y="10650"/>
                    <wp:lineTo x="16268" y="-300"/>
                    <wp:lineTo x="15906" y="-300"/>
                  </wp:wrapPolygon>
                </wp:wrapTight>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371600"/>
                        </a:xfrm>
                        <a:prstGeom prst="rightArrow">
                          <a:avLst>
                            <a:gd name="adj1" fmla="val 50000"/>
                            <a:gd name="adj2" fmla="val 41493"/>
                          </a:avLst>
                        </a:prstGeom>
                        <a:noFill/>
                        <a:ln w="1905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gradFill rotWithShape="0">
                                <a:gsLst>
                                  <a:gs pos="0">
                                    <a:srgbClr val="9BC1FF"/>
                                  </a:gs>
                                  <a:gs pos="100000">
                                    <a:srgbClr val="3F80CD"/>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26940" dir="5400000" algn="ctr" rotWithShape="0">
                                  <a:srgbClr val="000000">
                                    <a:alpha val="35001"/>
                                  </a:srgbClr>
                                </a:outerShdw>
                              </a:effectLst>
                            </a14:hiddenEffects>
                          </a:ext>
                        </a:extLst>
                      </wps:spPr>
                      <wps:txbx>
                        <w:txbxContent>
                          <w:p w14:paraId="606E5FE4" w14:textId="77777777" w:rsidR="00064122" w:rsidRPr="00331EFF" w:rsidRDefault="00064122" w:rsidP="00064122">
                            <w:pPr>
                              <w:jc w:val="center"/>
                              <w:rPr>
                                <w:rFonts w:ascii="Calibri" w:hAnsi="Calibri" w:cs="Calibri"/>
                                <w:sz w:val="22"/>
                                <w:szCs w:val="22"/>
                              </w:rPr>
                            </w:pPr>
                            <w:r>
                              <w:rPr>
                                <w:rFonts w:ascii="Calibri" w:hAnsi="Calibri" w:cs="Calibri"/>
                                <w:sz w:val="22"/>
                                <w:szCs w:val="22"/>
                              </w:rPr>
                              <w:t>In-Class Activities, Practice, Homework, Small Assignments, Group Work, Check-Ups, etc.</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30" type="#_x0000_t13" style="position:absolute;left:0;text-align:left;margin-left:-53.95pt;margin-top:1.8pt;width:179.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" filled="f" fillcolor="#9bc1ff" strokeweight="1.5pt">
                <v:fill color2="#3f80cd" focus="100%" type="gradient">
                  <o:fill v:ext="view" type="gradientUnscaled"/>
                </v:fill>
                <v:shadow opacity="22938f" offset="0"/>
                <v:textbox inset=",7.2pt,,7.2pt">
                  <w:txbxContent>
                    <w:p w14:paraId="606E5FE4" w14:textId="77777777" w:rsidR="00064122" w:rsidRPr="00331EFF" w:rsidRDefault="00064122" w:rsidP="00064122">
                      <w:pPr>
                        <w:jc w:val="center"/>
                        <w:rPr>
                          <w:rFonts w:ascii="Calibri" w:hAnsi="Calibri" w:cs="Calibri"/>
                          <w:sz w:val="22"/>
                          <w:szCs w:val="22"/>
                        </w:rPr>
                      </w:pPr>
                      <w:proofErr w:type="gramStart"/>
                      <w:r>
                        <w:rPr>
                          <w:rFonts w:ascii="Calibri" w:hAnsi="Calibri" w:cs="Calibri"/>
                          <w:sz w:val="22"/>
                          <w:szCs w:val="22"/>
                        </w:rPr>
                        <w:t>In-Class Activities, Practice, Homework, Small Assignments, Group Work, Check-Ups, etc.</w:t>
                      </w:r>
                      <w:proofErr w:type="gramEnd"/>
                    </w:p>
                  </w:txbxContent>
                </v:textbox>
                <w10:wrap type="tight"/>
              </v:shape>
            </w:pict>
          </mc:Fallback>
        </mc:AlternateContent>
      </w:r>
      <w:r>
        <w:rPr>
          <w:rFonts w:cs="Cambria"/>
          <w:noProof/>
          <w:lang w:eastAsia="zh-CN"/>
        </w:rPr>
        <mc:AlternateContent>
          <mc:Choice Requires="wps">
            <w:drawing>
              <wp:anchor distT="0" distB="0" distL="114300" distR="114300" simplePos="0" relativeHeight="251662336" behindDoc="0" locked="0" layoutInCell="1" allowOverlap="1" wp14:anchorId="24A66344" wp14:editId="1E3AE080">
                <wp:simplePos x="0" y="0"/>
                <wp:positionH relativeFrom="column">
                  <wp:posOffset>2971800</wp:posOffset>
                </wp:positionH>
                <wp:positionV relativeFrom="paragraph">
                  <wp:posOffset>22860</wp:posOffset>
                </wp:positionV>
                <wp:extent cx="1819275" cy="1371600"/>
                <wp:effectExtent l="101600" t="97155" r="98425" b="106045"/>
                <wp:wrapTight wrapText="bothSides">
                  <wp:wrapPolygon edited="0">
                    <wp:start x="15832" y="-450"/>
                    <wp:lineTo x="15832" y="4350"/>
                    <wp:lineTo x="-113" y="5100"/>
                    <wp:lineTo x="-113" y="16350"/>
                    <wp:lineTo x="15832" y="16350"/>
                    <wp:lineTo x="15832" y="21750"/>
                    <wp:lineTo x="16285" y="21750"/>
                    <wp:lineTo x="21487" y="11550"/>
                    <wp:lineTo x="21713" y="10650"/>
                    <wp:lineTo x="16285" y="-450"/>
                    <wp:lineTo x="15832" y="-450"/>
                  </wp:wrapPolygon>
                </wp:wrapTight>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371600"/>
                        </a:xfrm>
                        <a:prstGeom prst="rightArrow">
                          <a:avLst>
                            <a:gd name="adj1" fmla="val 50000"/>
                            <a:gd name="adj2" fmla="val 33160"/>
                          </a:avLst>
                        </a:prstGeom>
                        <a:noFill/>
                        <a:ln w="1905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gradFill rotWithShape="0">
                                <a:gsLst>
                                  <a:gs pos="0">
                                    <a:srgbClr val="9BC1FF"/>
                                  </a:gs>
                                  <a:gs pos="100000">
                                    <a:srgbClr val="3F80CD"/>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26940" dir="5400000" algn="ctr" rotWithShape="0">
                                  <a:srgbClr val="000000">
                                    <a:alpha val="35001"/>
                                  </a:srgbClr>
                                </a:outerShdw>
                              </a:effectLst>
                            </a14:hiddenEffects>
                          </a:ext>
                        </a:extLst>
                      </wps:spPr>
                      <wps:txbx>
                        <w:txbxContent>
                          <w:p w14:paraId="09FD5887" w14:textId="77777777" w:rsidR="00064122" w:rsidRPr="00331EFF" w:rsidRDefault="00064122" w:rsidP="00064122">
                            <w:pPr>
                              <w:jc w:val="center"/>
                              <w:rPr>
                                <w:rFonts w:ascii="Calibri" w:hAnsi="Calibri" w:cs="Calibri"/>
                                <w:sz w:val="22"/>
                                <w:szCs w:val="22"/>
                              </w:rPr>
                            </w:pPr>
                            <w:r>
                              <w:rPr>
                                <w:rFonts w:ascii="Calibri" w:hAnsi="Calibri" w:cs="Calibri"/>
                                <w:sz w:val="22"/>
                                <w:szCs w:val="22"/>
                              </w:rPr>
                              <w:t>Quizzes, Tests, Major Projects, Unit Exams, Final Exam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1" type="#_x0000_t13" style="position:absolute;left:0;text-align:left;margin-left:234pt;margin-top:1.8pt;width:143.2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" filled="f" fillcolor="#9bc1ff" strokeweight="1.5pt">
                <v:fill color2="#3f80cd" focus="100%" type="gradient">
                  <o:fill v:ext="view" type="gradientUnscaled"/>
                </v:fill>
                <v:shadow opacity="22938f" offset="0"/>
                <v:textbox inset=",7.2pt,,7.2pt">
                  <w:txbxContent>
                    <w:p w14:paraId="09FD5887" w14:textId="77777777" w:rsidR="00064122" w:rsidRPr="00331EFF" w:rsidRDefault="00064122" w:rsidP="00064122">
                      <w:pPr>
                        <w:jc w:val="center"/>
                        <w:rPr>
                          <w:rFonts w:ascii="Calibri" w:hAnsi="Calibri" w:cs="Calibri"/>
                          <w:sz w:val="22"/>
                          <w:szCs w:val="22"/>
                        </w:rPr>
                      </w:pPr>
                      <w:r>
                        <w:rPr>
                          <w:rFonts w:ascii="Calibri" w:hAnsi="Calibri" w:cs="Calibri"/>
                          <w:sz w:val="22"/>
                          <w:szCs w:val="22"/>
                        </w:rPr>
                        <w:t>Quizzes, Tests, Major Projects, Unit Exams, Final Exam</w:t>
                      </w:r>
                    </w:p>
                  </w:txbxContent>
                </v:textbox>
                <w10:wrap type="tight"/>
              </v:shape>
            </w:pict>
          </mc:Fallback>
        </mc:AlternateContent>
      </w:r>
    </w:p>
    <w:p w14:paraId="65F785DA" w14:textId="77777777" w:rsidR="00064122" w:rsidRDefault="00064122" w:rsidP="00064122">
      <w:pPr>
        <w:pStyle w:val="ListParagraph"/>
        <w:ind w:left="-774" w:right="-999"/>
        <w:jc w:val="both"/>
        <w:rPr>
          <w:rFonts w:ascii="Calibri" w:hAnsi="Calibri" w:cs="Calibri"/>
        </w:rPr>
      </w:pPr>
    </w:p>
    <w:p w14:paraId="63D6EDA3" w14:textId="77777777" w:rsidR="00064122" w:rsidRPr="00971896" w:rsidRDefault="00064122" w:rsidP="00064122">
      <w:pPr>
        <w:pStyle w:val="ListParagraph"/>
        <w:ind w:left="-774" w:right="-999"/>
        <w:jc w:val="both"/>
        <w:rPr>
          <w:rFonts w:ascii="Calibri" w:hAnsi="Calibri" w:cs="Calibri"/>
        </w:rPr>
      </w:pPr>
    </w:p>
    <w:p w14:paraId="47676034" w14:textId="77777777" w:rsidR="00064122" w:rsidRDefault="00064122" w:rsidP="00064122">
      <w:pPr>
        <w:pStyle w:val="ListParagraph"/>
        <w:numPr>
          <w:ilvl w:val="0"/>
          <w:numId w:val="1"/>
        </w:numPr>
        <w:ind w:right="-999"/>
        <w:contextualSpacing w:val="0"/>
        <w:jc w:val="both"/>
        <w:rPr>
          <w:rFonts w:ascii="Calibri" w:hAnsi="Calibri" w:cs="Calibri"/>
        </w:rPr>
      </w:pPr>
      <w:r w:rsidRPr="00C108AB">
        <w:rPr>
          <w:rFonts w:ascii="Calibri" w:hAnsi="Calibri" w:cs="Calibri"/>
          <w:b/>
          <w:bCs/>
        </w:rPr>
        <w:t>Formative</w:t>
      </w:r>
      <w:r w:rsidRPr="00C108AB">
        <w:rPr>
          <w:rFonts w:ascii="Calibri" w:hAnsi="Calibri" w:cs="Calibri"/>
        </w:rPr>
        <w:t xml:space="preserve"> work is mandatory.  All </w:t>
      </w:r>
      <w:r w:rsidRPr="00C108AB">
        <w:rPr>
          <w:rFonts w:ascii="Calibri" w:hAnsi="Calibri" w:cs="Calibri"/>
          <w:b/>
          <w:bCs/>
        </w:rPr>
        <w:t>formative</w:t>
      </w:r>
      <w:r w:rsidRPr="00C108AB">
        <w:rPr>
          <w:rFonts w:ascii="Calibri" w:hAnsi="Calibri" w:cs="Calibri"/>
        </w:rPr>
        <w:t xml:space="preserve"> work must be completed in order for students to be successful on </w:t>
      </w:r>
      <w:r w:rsidRPr="00C108AB">
        <w:rPr>
          <w:rFonts w:ascii="Calibri" w:hAnsi="Calibri" w:cs="Calibri"/>
          <w:b/>
          <w:bCs/>
        </w:rPr>
        <w:t xml:space="preserve">summative </w:t>
      </w:r>
      <w:r w:rsidRPr="00C108AB">
        <w:rPr>
          <w:rFonts w:ascii="Calibri" w:hAnsi="Calibri" w:cs="Calibri"/>
        </w:rPr>
        <w:t xml:space="preserve">assessments.  Failure to complete </w:t>
      </w:r>
      <w:r w:rsidRPr="00C108AB">
        <w:rPr>
          <w:rFonts w:ascii="Calibri" w:hAnsi="Calibri" w:cs="Calibri"/>
          <w:b/>
          <w:bCs/>
        </w:rPr>
        <w:t>formative</w:t>
      </w:r>
      <w:r w:rsidRPr="00C108AB">
        <w:rPr>
          <w:rFonts w:ascii="Calibri" w:hAnsi="Calibri" w:cs="Calibri"/>
        </w:rPr>
        <w:t xml:space="preserve"> work </w:t>
      </w:r>
      <w:r>
        <w:rPr>
          <w:rFonts w:ascii="Calibri" w:hAnsi="Calibri" w:cs="Calibri"/>
        </w:rPr>
        <w:t>will</w:t>
      </w:r>
      <w:r w:rsidRPr="00C108AB">
        <w:rPr>
          <w:rFonts w:ascii="Calibri" w:hAnsi="Calibri" w:cs="Calibri"/>
        </w:rPr>
        <w:t xml:space="preserve"> result in</w:t>
      </w:r>
      <w:r>
        <w:rPr>
          <w:rFonts w:ascii="Calibri" w:hAnsi="Calibri" w:cs="Calibri"/>
        </w:rPr>
        <w:t xml:space="preserve"> any combination of</w:t>
      </w:r>
      <w:r w:rsidRPr="00C108AB">
        <w:rPr>
          <w:rFonts w:ascii="Calibri" w:hAnsi="Calibri" w:cs="Calibri"/>
        </w:rPr>
        <w:t xml:space="preserve"> the following</w:t>
      </w:r>
      <w:r>
        <w:rPr>
          <w:rFonts w:ascii="Calibri" w:hAnsi="Calibri" w:cs="Calibri"/>
        </w:rPr>
        <w:t>:</w:t>
      </w:r>
    </w:p>
    <w:p w14:paraId="63E28A7F" w14:textId="77777777" w:rsidR="00064122" w:rsidRPr="00AE4C7F" w:rsidRDefault="00064122" w:rsidP="00064122">
      <w:pPr>
        <w:pStyle w:val="ListParagraph"/>
        <w:numPr>
          <w:ilvl w:val="1"/>
          <w:numId w:val="1"/>
        </w:numPr>
        <w:ind w:right="-999"/>
        <w:contextualSpacing w:val="0"/>
        <w:rPr>
          <w:rFonts w:ascii="Calibri" w:hAnsi="Calibri" w:cs="Calibri"/>
          <w:b/>
          <w:bCs/>
        </w:rPr>
      </w:pPr>
      <w:r w:rsidRPr="00AE4C7F">
        <w:rPr>
          <w:rFonts w:ascii="Calibri" w:hAnsi="Calibri" w:cs="Calibri"/>
          <w:b/>
          <w:bCs/>
        </w:rPr>
        <w:t>mandatory after school or lunch extra-help tutorial</w:t>
      </w:r>
    </w:p>
    <w:p w14:paraId="04E821A7" w14:textId="77777777" w:rsidR="00064122" w:rsidRPr="00AE4C7F" w:rsidRDefault="00064122" w:rsidP="00064122">
      <w:pPr>
        <w:pStyle w:val="ListParagraph"/>
        <w:numPr>
          <w:ilvl w:val="1"/>
          <w:numId w:val="1"/>
        </w:numPr>
        <w:ind w:right="-999"/>
        <w:contextualSpacing w:val="0"/>
        <w:rPr>
          <w:rFonts w:ascii="Calibri" w:hAnsi="Calibri" w:cs="Calibri"/>
          <w:b/>
          <w:bCs/>
        </w:rPr>
      </w:pPr>
      <w:r w:rsidRPr="00AE4C7F">
        <w:rPr>
          <w:rFonts w:ascii="Calibri" w:hAnsi="Calibri" w:cs="Calibri"/>
          <w:b/>
          <w:bCs/>
        </w:rPr>
        <w:t>ineligibility to participate in summative assessment rewrites</w:t>
      </w:r>
    </w:p>
    <w:p w14:paraId="585FAC47" w14:textId="77777777" w:rsidR="00064122" w:rsidRPr="00AE4C7F" w:rsidRDefault="00064122" w:rsidP="00064122">
      <w:pPr>
        <w:pStyle w:val="ListParagraph"/>
        <w:numPr>
          <w:ilvl w:val="1"/>
          <w:numId w:val="1"/>
        </w:numPr>
        <w:ind w:right="-999"/>
        <w:contextualSpacing w:val="0"/>
        <w:rPr>
          <w:rFonts w:ascii="Calibri" w:hAnsi="Calibri" w:cs="Calibri"/>
          <w:b/>
          <w:bCs/>
        </w:rPr>
      </w:pPr>
      <w:r w:rsidRPr="00AE4C7F">
        <w:rPr>
          <w:rFonts w:ascii="Calibri" w:hAnsi="Calibri" w:cs="Calibri"/>
          <w:b/>
          <w:bCs/>
        </w:rPr>
        <w:t>on-campus reassignment</w:t>
      </w:r>
    </w:p>
    <w:p w14:paraId="2D0A51D4" w14:textId="77777777" w:rsidR="00A479B4" w:rsidRPr="00D27EC1" w:rsidRDefault="00A479B4" w:rsidP="00A479B4">
      <w:pPr>
        <w:pStyle w:val="ListParagraph"/>
        <w:ind w:left="-774" w:right="-999"/>
        <w:rPr>
          <w:rFonts w:asciiTheme="majorHAnsi" w:hAnsiTheme="majorHAnsi" w:cs="Calibri"/>
          <w:b/>
          <w:bCs/>
        </w:rPr>
      </w:pPr>
    </w:p>
    <w:p w14:paraId="7FF1ED21" w14:textId="77777777" w:rsidR="00A479B4" w:rsidRPr="00D27EC1" w:rsidRDefault="00A479B4" w:rsidP="00A479B4">
      <w:pPr>
        <w:pStyle w:val="ListParagraph"/>
        <w:numPr>
          <w:ilvl w:val="0"/>
          <w:numId w:val="1"/>
        </w:numPr>
        <w:ind w:right="-999"/>
        <w:contextualSpacing w:val="0"/>
        <w:rPr>
          <w:rFonts w:asciiTheme="majorHAnsi" w:hAnsiTheme="majorHAnsi" w:cs="Calibri"/>
          <w:b/>
          <w:bCs/>
        </w:rPr>
      </w:pPr>
      <w:r w:rsidRPr="00D27EC1">
        <w:rPr>
          <w:rFonts w:asciiTheme="majorHAnsi" w:eastAsia="Times New Roman" w:hAnsiTheme="majorHAnsi" w:cs="Times New Roman"/>
          <w:b/>
        </w:rPr>
        <w:t>Summative</w:t>
      </w:r>
      <w:r w:rsidRPr="00D27EC1">
        <w:rPr>
          <w:rFonts w:asciiTheme="majorHAnsi" w:eastAsia="Times New Roman" w:hAnsiTheme="majorHAnsi" w:cs="Times New Roman"/>
        </w:rPr>
        <w:t xml:space="preserve"> tasks are mandatory. All summative tasks must be completed to accurately assess a</w:t>
      </w:r>
    </w:p>
    <w:p w14:paraId="7F231740" w14:textId="77777777" w:rsidR="00A479B4" w:rsidRPr="00D27EC1" w:rsidRDefault="00A479B4" w:rsidP="00A479B4">
      <w:pPr>
        <w:pStyle w:val="ListParagraph"/>
        <w:ind w:left="-774"/>
        <w:rPr>
          <w:rFonts w:asciiTheme="majorHAnsi" w:eastAsia="Times New Roman" w:hAnsiTheme="majorHAnsi" w:cs="Times New Roman"/>
        </w:rPr>
      </w:pPr>
      <w:r w:rsidRPr="00D27EC1">
        <w:rPr>
          <w:rFonts w:asciiTheme="majorHAnsi" w:eastAsia="Times New Roman" w:hAnsiTheme="majorHAnsi" w:cs="Times New Roman"/>
        </w:rPr>
        <w:t>student’s understanding and abilities of course goals and outcomes. If a student fails to complete a summative assignment, he or she will be required to find time before or after school to complete the assigned tasks. Parent contact will be made should the student fall short of the agreed upon plan.  If the assigned task continues to be outstanding on the third day, the student will be placed in on-campus reassignment until the work is complete:</w:t>
      </w:r>
    </w:p>
    <w:p w14:paraId="003FF3A8" w14:textId="77777777" w:rsidR="00A479B4" w:rsidRDefault="00A479B4" w:rsidP="00A479B4">
      <w:pPr>
        <w:pStyle w:val="ListParagraph"/>
        <w:ind w:left="-774" w:right="-999"/>
        <w:jc w:val="both"/>
        <w:rPr>
          <w:rFonts w:ascii="Calibri" w:hAnsi="Calibri" w:cs="Calibri"/>
        </w:rPr>
      </w:pPr>
    </w:p>
    <w:p w14:paraId="30731BD2" w14:textId="77777777" w:rsidR="00A479B4" w:rsidRPr="00AE4C7F" w:rsidRDefault="00A479B4" w:rsidP="00A479B4">
      <w:pPr>
        <w:pStyle w:val="ListParagraph"/>
        <w:numPr>
          <w:ilvl w:val="1"/>
          <w:numId w:val="1"/>
        </w:numPr>
        <w:ind w:right="-999"/>
        <w:contextualSpacing w:val="0"/>
        <w:rPr>
          <w:rFonts w:ascii="Calibri" w:hAnsi="Calibri" w:cs="Calibri"/>
          <w:b/>
          <w:bCs/>
        </w:rPr>
      </w:pPr>
      <w:r w:rsidRPr="00AE4C7F">
        <w:rPr>
          <w:rFonts w:ascii="Calibri" w:hAnsi="Calibri" w:cs="Calibri"/>
          <w:b/>
          <w:bCs/>
        </w:rPr>
        <w:t>mandatory after school or lunch extra-help tutorial</w:t>
      </w:r>
    </w:p>
    <w:p w14:paraId="4AFF0C13" w14:textId="77777777" w:rsidR="00A479B4" w:rsidRPr="00AE4C7F" w:rsidRDefault="00A479B4" w:rsidP="00A479B4">
      <w:pPr>
        <w:pStyle w:val="ListParagraph"/>
        <w:numPr>
          <w:ilvl w:val="1"/>
          <w:numId w:val="1"/>
        </w:numPr>
        <w:ind w:right="-999"/>
        <w:contextualSpacing w:val="0"/>
        <w:rPr>
          <w:rFonts w:ascii="Calibri" w:hAnsi="Calibri" w:cs="Calibri"/>
          <w:b/>
          <w:bCs/>
        </w:rPr>
      </w:pPr>
      <w:r w:rsidRPr="00AE4C7F">
        <w:rPr>
          <w:rFonts w:ascii="Calibri" w:hAnsi="Calibri" w:cs="Calibri"/>
          <w:b/>
          <w:bCs/>
        </w:rPr>
        <w:t>on-campus reassignment</w:t>
      </w:r>
    </w:p>
    <w:p w14:paraId="357F1363" w14:textId="77777777" w:rsidR="00A479B4" w:rsidRPr="00AE4C7F" w:rsidRDefault="00A479B4" w:rsidP="00A479B4">
      <w:pPr>
        <w:pStyle w:val="ListParagraph"/>
        <w:numPr>
          <w:ilvl w:val="1"/>
          <w:numId w:val="1"/>
        </w:numPr>
        <w:ind w:right="-999"/>
        <w:contextualSpacing w:val="0"/>
        <w:rPr>
          <w:rFonts w:ascii="Calibri" w:hAnsi="Calibri" w:cs="Calibri"/>
          <w:b/>
          <w:bCs/>
        </w:rPr>
      </w:pPr>
      <w:r w:rsidRPr="00AE4C7F">
        <w:rPr>
          <w:rFonts w:ascii="Calibri" w:hAnsi="Calibri" w:cs="Calibri"/>
          <w:b/>
          <w:bCs/>
        </w:rPr>
        <w:t>parent/teacher/student/administrator meeting</w:t>
      </w:r>
    </w:p>
    <w:p w14:paraId="671798AD" w14:textId="77777777" w:rsidR="00A479B4" w:rsidRPr="00AE4C7F" w:rsidRDefault="00A479B4" w:rsidP="00A479B4">
      <w:pPr>
        <w:pStyle w:val="ListParagraph"/>
        <w:numPr>
          <w:ilvl w:val="1"/>
          <w:numId w:val="1"/>
        </w:numPr>
        <w:ind w:right="-999"/>
        <w:contextualSpacing w:val="0"/>
        <w:rPr>
          <w:rFonts w:ascii="Calibri" w:hAnsi="Calibri" w:cs="Calibri"/>
          <w:b/>
          <w:bCs/>
        </w:rPr>
      </w:pPr>
      <w:r w:rsidRPr="00AE4C7F">
        <w:rPr>
          <w:rFonts w:ascii="Calibri" w:hAnsi="Calibri" w:cs="Calibri"/>
          <w:b/>
          <w:bCs/>
        </w:rPr>
        <w:t>student performance contract</w:t>
      </w:r>
    </w:p>
    <w:p w14:paraId="69610ADD" w14:textId="77777777" w:rsidR="00064122" w:rsidRDefault="00064122" w:rsidP="00064122">
      <w:pPr>
        <w:pStyle w:val="ListParagraph"/>
        <w:ind w:left="-54" w:right="-999"/>
        <w:rPr>
          <w:rFonts w:ascii="Calibri" w:hAnsi="Calibri" w:cs="Calibri"/>
        </w:rPr>
      </w:pPr>
    </w:p>
    <w:p w14:paraId="0D496BE7" w14:textId="77777777" w:rsidR="00064122" w:rsidRDefault="00064122" w:rsidP="00A479B4"/>
    <w:p w14:paraId="54BD3902" w14:textId="77777777" w:rsidR="00064122" w:rsidRDefault="00064122" w:rsidP="00064122">
      <w:pPr>
        <w:ind w:left="-1134"/>
      </w:pPr>
    </w:p>
    <w:p w14:paraId="7A40F57D" w14:textId="77777777" w:rsidR="00064122" w:rsidRPr="00971896" w:rsidRDefault="00064122" w:rsidP="00064122">
      <w:pPr>
        <w:ind w:hanging="1134"/>
        <w:outlineLvl w:val="0"/>
        <w:rPr>
          <w:rFonts w:ascii="Calibri" w:hAnsi="Calibri"/>
          <w:b/>
          <w:sz w:val="28"/>
          <w:u w:val="single"/>
        </w:rPr>
      </w:pPr>
      <w:r w:rsidRPr="00971896">
        <w:rPr>
          <w:rFonts w:ascii="Calibri" w:hAnsi="Calibri"/>
          <w:b/>
          <w:sz w:val="28"/>
          <w:u w:val="single"/>
        </w:rPr>
        <w:t>ASSESSMENT OF STUDENT PERFORMANCE</w:t>
      </w:r>
      <w:r>
        <w:rPr>
          <w:rFonts w:ascii="Calibri" w:hAnsi="Calibri"/>
          <w:b/>
          <w:sz w:val="28"/>
          <w:u w:val="single"/>
        </w:rPr>
        <w:t>________________________________</w:t>
      </w:r>
    </w:p>
    <w:p w14:paraId="2916AE9A" w14:textId="77777777" w:rsidR="00064122" w:rsidRPr="00971896" w:rsidRDefault="00064122" w:rsidP="00064122">
      <w:pPr>
        <w:ind w:left="-1134"/>
        <w:rPr>
          <w:rFonts w:ascii="Calibri" w:hAnsi="Calibri"/>
        </w:rPr>
      </w:pPr>
    </w:p>
    <w:p w14:paraId="60FD1130" w14:textId="19AD8606" w:rsidR="00A56B34" w:rsidRDefault="00A56B34" w:rsidP="00064122">
      <w:pPr>
        <w:rPr>
          <w:rFonts w:ascii="Times New Roman" w:hAnsi="Times New Roman"/>
          <w:sz w:val="22"/>
        </w:rPr>
      </w:pPr>
      <w:r>
        <w:rPr>
          <w:rFonts w:ascii="Times New Roman" w:hAnsi="Times New Roman"/>
          <w:sz w:val="22"/>
        </w:rPr>
        <w:t>Quizzes and Assignments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25</w:t>
      </w:r>
      <w:r w:rsidRPr="002375FA">
        <w:rPr>
          <w:rFonts w:ascii="Times New Roman" w:hAnsi="Times New Roman"/>
          <w:sz w:val="22"/>
        </w:rPr>
        <w:t>%</w:t>
      </w:r>
    </w:p>
    <w:p w14:paraId="720A61AF" w14:textId="1352683E" w:rsidR="00F0570E" w:rsidRDefault="00F0570E" w:rsidP="00064122">
      <w:pPr>
        <w:rPr>
          <w:rFonts w:ascii="Times New Roman" w:hAnsi="Times New Roman"/>
          <w:sz w:val="22"/>
        </w:rPr>
      </w:pPr>
      <w:r>
        <w:rPr>
          <w:rFonts w:ascii="Times New Roman" w:hAnsi="Times New Roman"/>
          <w:sz w:val="22"/>
        </w:rPr>
        <w:t>Show What You Know (Performance Assessments)</w:t>
      </w:r>
      <w:r w:rsidRPr="002375FA">
        <w:rPr>
          <w:rFonts w:ascii="Times New Roman" w:hAnsi="Times New Roman"/>
          <w:sz w:val="22"/>
        </w:rPr>
        <w:tab/>
      </w:r>
      <w:r>
        <w:rPr>
          <w:rFonts w:ascii="Times New Roman" w:hAnsi="Times New Roman"/>
          <w:sz w:val="22"/>
        </w:rPr>
        <w:t>25</w:t>
      </w:r>
      <w:r w:rsidRPr="002375FA">
        <w:rPr>
          <w:rFonts w:ascii="Times New Roman" w:hAnsi="Times New Roman"/>
          <w:sz w:val="22"/>
        </w:rPr>
        <w:t>%</w:t>
      </w:r>
    </w:p>
    <w:p w14:paraId="4FA1FCC0" w14:textId="3B47C452" w:rsidR="00064122" w:rsidRPr="002375FA" w:rsidRDefault="001C4E5A" w:rsidP="00064122">
      <w:pPr>
        <w:rPr>
          <w:rFonts w:ascii="Times New Roman" w:hAnsi="Times New Roman"/>
          <w:sz w:val="22"/>
        </w:rPr>
      </w:pPr>
      <w:r>
        <w:rPr>
          <w:rFonts w:ascii="Times New Roman" w:hAnsi="Times New Roman"/>
          <w:sz w:val="22"/>
        </w:rPr>
        <w:t>Unit Tests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C53367">
        <w:rPr>
          <w:rFonts w:ascii="Times New Roman" w:hAnsi="Times New Roman"/>
          <w:sz w:val="22"/>
        </w:rPr>
        <w:tab/>
      </w:r>
      <w:r w:rsidR="00C53367">
        <w:rPr>
          <w:rFonts w:ascii="Times New Roman" w:hAnsi="Times New Roman"/>
          <w:sz w:val="22"/>
        </w:rPr>
        <w:tab/>
        <w:t>30</w:t>
      </w:r>
      <w:r w:rsidR="00064122" w:rsidRPr="002375FA">
        <w:rPr>
          <w:rFonts w:ascii="Times New Roman" w:hAnsi="Times New Roman"/>
          <w:sz w:val="22"/>
        </w:rPr>
        <w:t>%</w:t>
      </w:r>
    </w:p>
    <w:p w14:paraId="663D8B3F" w14:textId="6318C58C" w:rsidR="00095BFA" w:rsidRDefault="00095BFA" w:rsidP="00064122">
      <w:pPr>
        <w:rPr>
          <w:rFonts w:ascii="Times New Roman" w:hAnsi="Times New Roman"/>
          <w:sz w:val="22"/>
        </w:rPr>
      </w:pPr>
      <w:r>
        <w:rPr>
          <w:rFonts w:ascii="Times New Roman" w:hAnsi="Times New Roman"/>
          <w:sz w:val="22"/>
        </w:rPr>
        <w:t>Mid-</w:t>
      </w:r>
      <w:r w:rsidR="00776C62">
        <w:rPr>
          <w:rFonts w:ascii="Times New Roman" w:hAnsi="Times New Roman"/>
          <w:sz w:val="22"/>
        </w:rPr>
        <w:t>Year</w:t>
      </w:r>
      <w:r>
        <w:rPr>
          <w:rFonts w:ascii="Times New Roman" w:hAnsi="Times New Roman"/>
          <w:sz w:val="22"/>
        </w:rPr>
        <w:t xml:space="preserve"> Assessment                                                       </w:t>
      </w:r>
      <w:r w:rsidR="00776C62">
        <w:rPr>
          <w:rFonts w:ascii="Times New Roman" w:hAnsi="Times New Roman"/>
          <w:sz w:val="22"/>
        </w:rPr>
        <w:t xml:space="preserve"> </w:t>
      </w:r>
      <w:r w:rsidR="00D631B6">
        <w:rPr>
          <w:rFonts w:ascii="Times New Roman" w:hAnsi="Times New Roman"/>
          <w:sz w:val="22"/>
        </w:rPr>
        <w:t xml:space="preserve">  8</w:t>
      </w:r>
      <w:r>
        <w:rPr>
          <w:rFonts w:ascii="Times New Roman" w:hAnsi="Times New Roman"/>
          <w:sz w:val="22"/>
        </w:rPr>
        <w:t>%</w:t>
      </w:r>
    </w:p>
    <w:p w14:paraId="146A23E0" w14:textId="1211D012" w:rsidR="00064122" w:rsidRPr="002375FA" w:rsidRDefault="004063D5" w:rsidP="00064122">
      <w:pPr>
        <w:rPr>
          <w:rFonts w:ascii="Times New Roman" w:hAnsi="Times New Roman"/>
          <w:sz w:val="22"/>
        </w:rPr>
      </w:pPr>
      <w:r>
        <w:rPr>
          <w:rFonts w:ascii="Times New Roman" w:hAnsi="Times New Roman"/>
          <w:sz w:val="22"/>
        </w:rPr>
        <w:t>Final Assessment</w:t>
      </w:r>
      <w:r w:rsidR="00A84B7F">
        <w:rPr>
          <w:rFonts w:ascii="Times New Roman" w:hAnsi="Times New Roman"/>
          <w:sz w:val="22"/>
        </w:rPr>
        <w:t xml:space="preserve"> </w:t>
      </w:r>
      <w:r w:rsidR="00A84B7F">
        <w:rPr>
          <w:rFonts w:ascii="Times New Roman" w:hAnsi="Times New Roman"/>
          <w:sz w:val="22"/>
        </w:rPr>
        <w:tab/>
      </w:r>
      <w:r w:rsidR="005816D4">
        <w:rPr>
          <w:rFonts w:ascii="Times New Roman" w:hAnsi="Times New Roman"/>
          <w:sz w:val="22"/>
        </w:rPr>
        <w:t xml:space="preserve"> </w:t>
      </w:r>
      <w:r w:rsidR="005816D4">
        <w:rPr>
          <w:rFonts w:ascii="Times New Roman" w:hAnsi="Times New Roman"/>
          <w:sz w:val="22"/>
        </w:rPr>
        <w:tab/>
      </w:r>
      <w:r w:rsidR="005816D4">
        <w:rPr>
          <w:rFonts w:ascii="Times New Roman" w:hAnsi="Times New Roman"/>
          <w:sz w:val="22"/>
        </w:rPr>
        <w:tab/>
        <w:t xml:space="preserve">             </w:t>
      </w:r>
      <w:r>
        <w:rPr>
          <w:rFonts w:ascii="Times New Roman" w:hAnsi="Times New Roman"/>
          <w:sz w:val="22"/>
        </w:rPr>
        <w:tab/>
      </w:r>
      <w:r>
        <w:rPr>
          <w:rFonts w:ascii="Times New Roman" w:hAnsi="Times New Roman"/>
          <w:sz w:val="22"/>
        </w:rPr>
        <w:tab/>
      </w:r>
      <w:r w:rsidR="00095BFA">
        <w:rPr>
          <w:rFonts w:ascii="Times New Roman" w:hAnsi="Times New Roman"/>
          <w:sz w:val="22"/>
        </w:rPr>
        <w:t>1</w:t>
      </w:r>
      <w:r w:rsidR="00D631B6">
        <w:rPr>
          <w:rFonts w:ascii="Times New Roman" w:hAnsi="Times New Roman"/>
          <w:sz w:val="22"/>
        </w:rPr>
        <w:t>2</w:t>
      </w:r>
      <w:bookmarkStart w:id="0" w:name="_GoBack"/>
      <w:bookmarkEnd w:id="0"/>
      <w:r w:rsidR="00064122" w:rsidRPr="002375FA">
        <w:rPr>
          <w:rFonts w:ascii="Times New Roman" w:hAnsi="Times New Roman"/>
          <w:sz w:val="22"/>
        </w:rPr>
        <w:t>%</w:t>
      </w:r>
    </w:p>
    <w:p w14:paraId="46EEFED9" w14:textId="77777777" w:rsidR="00064122" w:rsidRDefault="00064122" w:rsidP="00064122"/>
    <w:p w14:paraId="59B3A6B1" w14:textId="77777777" w:rsidR="00064122" w:rsidRPr="00971896" w:rsidRDefault="00064122" w:rsidP="00064122">
      <w:pPr>
        <w:ind w:left="-1134"/>
        <w:outlineLvl w:val="0"/>
        <w:rPr>
          <w:rFonts w:ascii="Calibri" w:hAnsi="Calibri"/>
          <w:b/>
          <w:sz w:val="28"/>
          <w:u w:val="single"/>
        </w:rPr>
      </w:pPr>
      <w:r w:rsidRPr="00971896">
        <w:rPr>
          <w:rFonts w:ascii="Calibri" w:hAnsi="Calibri"/>
          <w:b/>
          <w:sz w:val="28"/>
          <w:u w:val="single"/>
        </w:rPr>
        <w:t>BASIC STUDENT RESOURCES</w:t>
      </w:r>
      <w:r>
        <w:rPr>
          <w:rFonts w:ascii="Calibri" w:hAnsi="Calibri"/>
          <w:b/>
          <w:sz w:val="28"/>
          <w:u w:val="single"/>
        </w:rPr>
        <w:t>____________________________________________</w:t>
      </w:r>
    </w:p>
    <w:p w14:paraId="5C0EC8AA" w14:textId="77777777" w:rsidR="00064122" w:rsidRPr="00971896" w:rsidRDefault="00064122" w:rsidP="00064122">
      <w:pPr>
        <w:rPr>
          <w:rFonts w:ascii="Calibri" w:hAnsi="Calibri"/>
          <w:b/>
          <w:i/>
        </w:rPr>
      </w:pPr>
    </w:p>
    <w:p w14:paraId="3E34FEF8" w14:textId="52DA3146" w:rsidR="00064122" w:rsidRDefault="001B5851" w:rsidP="00064122">
      <w:pPr>
        <w:ind w:hanging="1134"/>
        <w:outlineLvl w:val="0"/>
        <w:rPr>
          <w:rFonts w:ascii="Calibri" w:hAnsi="Calibri"/>
        </w:rPr>
      </w:pPr>
      <w:r>
        <w:rPr>
          <w:rFonts w:ascii="Calibri" w:hAnsi="Calibri"/>
        </w:rPr>
        <w:t xml:space="preserve">Math Makes Sense 8 Textbook </w:t>
      </w:r>
      <w:r w:rsidR="005C4BBB">
        <w:rPr>
          <w:rFonts w:ascii="Calibri" w:hAnsi="Calibri"/>
        </w:rPr>
        <w:t>(Provided)</w:t>
      </w:r>
    </w:p>
    <w:p w14:paraId="247480E4" w14:textId="3CD78779" w:rsidR="00064122" w:rsidRPr="004063D5" w:rsidRDefault="001B5851" w:rsidP="004063D5">
      <w:pPr>
        <w:ind w:hanging="1134"/>
        <w:outlineLvl w:val="0"/>
        <w:rPr>
          <w:rFonts w:ascii="Calibri" w:hAnsi="Calibri"/>
        </w:rPr>
      </w:pPr>
      <w:r>
        <w:rPr>
          <w:rFonts w:ascii="Calibri" w:hAnsi="Calibri"/>
        </w:rPr>
        <w:t xml:space="preserve">Math Makes Sense 8 </w:t>
      </w:r>
      <w:r w:rsidR="00095BFA">
        <w:rPr>
          <w:rFonts w:ascii="Calibri" w:hAnsi="Calibri"/>
        </w:rPr>
        <w:t>Practice and Homework Book</w:t>
      </w:r>
      <w:r w:rsidR="005C4BBB">
        <w:rPr>
          <w:rFonts w:ascii="Calibri" w:hAnsi="Calibri"/>
        </w:rPr>
        <w:t xml:space="preserve"> (Provided)</w:t>
      </w:r>
    </w:p>
    <w:sectPr w:rsidR="00064122" w:rsidRPr="004063D5" w:rsidSect="00A55B94">
      <w:pgSz w:w="12240" w:h="15840"/>
      <w:pgMar w:top="568"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BlairMdITC TT-Medium">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7768E"/>
    <w:multiLevelType w:val="hybridMultilevel"/>
    <w:tmpl w:val="EB7CB442"/>
    <w:lvl w:ilvl="0" w:tplc="6A00D8F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CC3438"/>
    <w:multiLevelType w:val="hybridMultilevel"/>
    <w:tmpl w:val="40B85A62"/>
    <w:lvl w:ilvl="0" w:tplc="0D8AAED8">
      <w:start w:val="1"/>
      <w:numFmt w:val="bullet"/>
      <w:lvlText w:val=""/>
      <w:lvlJc w:val="left"/>
      <w:pPr>
        <w:ind w:left="-774" w:hanging="360"/>
      </w:pPr>
      <w:rPr>
        <w:rFonts w:ascii="Symbol" w:eastAsia="Times New Roman" w:hAnsi="Symbol" w:hint="default"/>
        <w:b/>
        <w:bCs/>
      </w:rPr>
    </w:lvl>
    <w:lvl w:ilvl="1" w:tplc="04090003">
      <w:start w:val="1"/>
      <w:numFmt w:val="bullet"/>
      <w:lvlText w:val="o"/>
      <w:lvlJc w:val="left"/>
      <w:pPr>
        <w:ind w:left="-54" w:hanging="360"/>
      </w:pPr>
      <w:rPr>
        <w:rFonts w:ascii="Courier New" w:hAnsi="Courier New" w:cs="Calibri" w:hint="default"/>
      </w:rPr>
    </w:lvl>
    <w:lvl w:ilvl="2" w:tplc="04090005">
      <w:start w:val="1"/>
      <w:numFmt w:val="bullet"/>
      <w:lvlText w:val=""/>
      <w:lvlJc w:val="left"/>
      <w:pPr>
        <w:ind w:left="666" w:hanging="360"/>
      </w:pPr>
      <w:rPr>
        <w:rFonts w:ascii="Wingdings" w:hAnsi="Wingdings" w:cs="Wingdings" w:hint="default"/>
      </w:rPr>
    </w:lvl>
    <w:lvl w:ilvl="3" w:tplc="04090001">
      <w:start w:val="1"/>
      <w:numFmt w:val="bullet"/>
      <w:lvlText w:val=""/>
      <w:lvlJc w:val="left"/>
      <w:pPr>
        <w:ind w:left="1386" w:hanging="360"/>
      </w:pPr>
      <w:rPr>
        <w:rFonts w:ascii="Symbol" w:hAnsi="Symbol" w:cs="Wingdings" w:hint="default"/>
      </w:rPr>
    </w:lvl>
    <w:lvl w:ilvl="4" w:tplc="04090003">
      <w:start w:val="1"/>
      <w:numFmt w:val="bullet"/>
      <w:lvlText w:val="o"/>
      <w:lvlJc w:val="left"/>
      <w:pPr>
        <w:ind w:left="2106" w:hanging="360"/>
      </w:pPr>
      <w:rPr>
        <w:rFonts w:ascii="Courier New" w:hAnsi="Courier New" w:cs="Calibri" w:hint="default"/>
      </w:rPr>
    </w:lvl>
    <w:lvl w:ilvl="5" w:tplc="04090005">
      <w:start w:val="1"/>
      <w:numFmt w:val="bullet"/>
      <w:lvlText w:val=""/>
      <w:lvlJc w:val="left"/>
      <w:pPr>
        <w:ind w:left="2826" w:hanging="360"/>
      </w:pPr>
      <w:rPr>
        <w:rFonts w:ascii="Wingdings" w:hAnsi="Wingdings" w:cs="Wingdings" w:hint="default"/>
      </w:rPr>
    </w:lvl>
    <w:lvl w:ilvl="6" w:tplc="04090001">
      <w:start w:val="1"/>
      <w:numFmt w:val="bullet"/>
      <w:lvlText w:val=""/>
      <w:lvlJc w:val="left"/>
      <w:pPr>
        <w:ind w:left="3546" w:hanging="360"/>
      </w:pPr>
      <w:rPr>
        <w:rFonts w:ascii="Symbol" w:hAnsi="Symbol" w:cs="Wingdings" w:hint="default"/>
      </w:rPr>
    </w:lvl>
    <w:lvl w:ilvl="7" w:tplc="04090003">
      <w:start w:val="1"/>
      <w:numFmt w:val="bullet"/>
      <w:lvlText w:val="o"/>
      <w:lvlJc w:val="left"/>
      <w:pPr>
        <w:ind w:left="4266" w:hanging="360"/>
      </w:pPr>
      <w:rPr>
        <w:rFonts w:ascii="Courier New" w:hAnsi="Courier New" w:cs="Calibri" w:hint="default"/>
      </w:rPr>
    </w:lvl>
    <w:lvl w:ilvl="8" w:tplc="04090005">
      <w:start w:val="1"/>
      <w:numFmt w:val="bullet"/>
      <w:lvlText w:val=""/>
      <w:lvlJc w:val="left"/>
      <w:pPr>
        <w:ind w:left="4986"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B94"/>
    <w:rsid w:val="00064122"/>
    <w:rsid w:val="00095BFA"/>
    <w:rsid w:val="000F7AD3"/>
    <w:rsid w:val="00132896"/>
    <w:rsid w:val="001B5851"/>
    <w:rsid w:val="001C4E5A"/>
    <w:rsid w:val="001E1471"/>
    <w:rsid w:val="00200529"/>
    <w:rsid w:val="00307B07"/>
    <w:rsid w:val="0034556A"/>
    <w:rsid w:val="004063D5"/>
    <w:rsid w:val="005816D4"/>
    <w:rsid w:val="005C4BBB"/>
    <w:rsid w:val="005F43F6"/>
    <w:rsid w:val="00626162"/>
    <w:rsid w:val="00753D0E"/>
    <w:rsid w:val="00776C62"/>
    <w:rsid w:val="00786B2F"/>
    <w:rsid w:val="00835905"/>
    <w:rsid w:val="009C71A7"/>
    <w:rsid w:val="00A479B4"/>
    <w:rsid w:val="00A55B94"/>
    <w:rsid w:val="00A56B34"/>
    <w:rsid w:val="00A84B7F"/>
    <w:rsid w:val="00C53367"/>
    <w:rsid w:val="00C82009"/>
    <w:rsid w:val="00CA1AA7"/>
    <w:rsid w:val="00D631B6"/>
    <w:rsid w:val="00F0570E"/>
    <w:rsid w:val="00FD5C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B0C2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B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B94"/>
    <w:rPr>
      <w:rFonts w:ascii="Lucida Grande" w:hAnsi="Lucida Grande" w:cs="Lucida Grande"/>
      <w:sz w:val="18"/>
      <w:szCs w:val="18"/>
    </w:rPr>
  </w:style>
  <w:style w:type="paragraph" w:styleId="ListParagraph">
    <w:name w:val="List Paragraph"/>
    <w:basedOn w:val="Normal"/>
    <w:uiPriority w:val="99"/>
    <w:qFormat/>
    <w:rsid w:val="00A55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545</Words>
  <Characters>3108</Characters>
  <Application>Microsoft Macintosh Word</Application>
  <DocSecurity>0</DocSecurity>
  <Lines>25</Lines>
  <Paragraphs>7</Paragraphs>
  <ScaleCrop>false</ScaleCrop>
  <Company>Fort McMurray Catholic Schools</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FMCSD Staff</dc:creator>
  <cp:keywords/>
  <dc:description/>
  <cp:lastModifiedBy>Microsoft Office User</cp:lastModifiedBy>
  <cp:revision>21</cp:revision>
  <dcterms:created xsi:type="dcterms:W3CDTF">2014-09-22T02:39:00Z</dcterms:created>
  <dcterms:modified xsi:type="dcterms:W3CDTF">2018-08-30T17:04:00Z</dcterms:modified>
</cp:coreProperties>
</file>