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A0F8" w14:textId="77777777" w:rsidR="00CF2738" w:rsidRDefault="00F40B02" w:rsidP="00807A59">
      <w:pPr>
        <w:ind w:left="-1276"/>
      </w:pPr>
      <w:r>
        <w:rPr>
          <w:rFonts w:eastAsia="Times New Roman" w:cs="Times New Roman"/>
          <w:noProof/>
          <w:lang w:eastAsia="zh-CN"/>
        </w:rPr>
        <mc:AlternateContent>
          <mc:Choice Requires="wps">
            <w:drawing>
              <wp:inline distT="0" distB="0" distL="0" distR="0" wp14:anchorId="0FD4375A" wp14:editId="5B5C3762">
                <wp:extent cx="304800" cy="304800"/>
                <wp:effectExtent l="0" t="0" r="0" b="0"/>
                <wp:docPr id="1" name="AutoShape 1" descr="https://docs.google.com/a/fmcsd.ab.ca/viewer?pid=explorer&amp;srcid=0Bw8vbrOrVNUANmU2Mzk0NDctZTQ5ZS00NWU0LTg0OGMtNGM2NDI2MzU3Yjg2&amp;docid=92efeed6905e70a57296da142080bb25%7Cab7afd60bd1f0a252fac2fe1b4b66d3d&amp;a=bi&amp;pagenumber=1&amp;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a/fmcsd.ab.ca/viewer?pid=explorer&amp;srcid=0Bw8vbrOrVNUANmU2Mzk0NDctZTQ5ZS00NWU0LTg0OGMtNGM2NDI2MzU3Yjg2&amp;docid=92efeed6905e70a57296da142080bb25%7Cab7afd60bd1f0a252fac2fe1b4b66d3d&amp;a=bi&amp;pagenumber=1&amp;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5acgYaAMAALMG&#10;AAAOAAAAAAAAAAAAAAAAACwCAABkcnMvZTJvRG9jLnhtbFBLAQItABQABgAIAAAAIQBMoOks2AAA&#10;AAMBAAAPAAAAAAAAAAAAAAAAAMAFAABkcnMvZG93bnJldi54bWxQSwUGAAAAAAQABADzAAAAxQYA&#10;AAAA&#10;" filled="f" stroked="f">
                <o:lock v:ext="edit" aspectratio="t"/>
                <w10:anchorlock/>
              </v:rect>
            </w:pict>
          </mc:Fallback>
        </mc:AlternateContent>
      </w:r>
      <w:r>
        <w:rPr>
          <w:noProof/>
          <w:lang w:eastAsia="zh-CN"/>
        </w:rPr>
        <w:drawing>
          <wp:inline distT="0" distB="0" distL="0" distR="0" wp14:anchorId="7BC59393" wp14:editId="65BB5A99">
            <wp:extent cx="1331842" cy="91432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926" cy="915071"/>
                    </a:xfrm>
                    <a:prstGeom prst="rect">
                      <a:avLst/>
                    </a:prstGeom>
                    <a:noFill/>
                    <a:ln>
                      <a:noFill/>
                    </a:ln>
                  </pic:spPr>
                </pic:pic>
              </a:graphicData>
            </a:graphic>
          </wp:inline>
        </w:drawing>
      </w:r>
      <w:r>
        <w:t xml:space="preserve">  </w:t>
      </w:r>
    </w:p>
    <w:p w14:paraId="29A868A4" w14:textId="1CDEC274" w:rsidR="00F40B02" w:rsidRPr="00807A59" w:rsidRDefault="00F40B02" w:rsidP="00CF2738">
      <w:pPr>
        <w:ind w:left="-1276"/>
        <w:jc w:val="center"/>
        <w:rPr>
          <w:rFonts w:ascii="BlairMdITC TT-Medium" w:hAnsi="BlairMdITC TT-Medium"/>
          <w:b/>
          <w:sz w:val="32"/>
          <w:szCs w:val="32"/>
        </w:rPr>
      </w:pPr>
      <w:r w:rsidRPr="00F40B02">
        <w:rPr>
          <w:rFonts w:ascii="BlairMdITC TT-Medium" w:hAnsi="BlairMdITC TT-Medium"/>
          <w:b/>
          <w:sz w:val="32"/>
          <w:szCs w:val="32"/>
        </w:rPr>
        <w:t>Course Outline –</w:t>
      </w:r>
      <w:r w:rsidR="002120A1">
        <w:rPr>
          <w:rFonts w:ascii="BlairMdITC TT-Medium" w:hAnsi="BlairMdITC TT-Medium"/>
          <w:b/>
          <w:sz w:val="32"/>
          <w:szCs w:val="32"/>
        </w:rPr>
        <w:t xml:space="preserve"> </w:t>
      </w:r>
      <w:r w:rsidRPr="00F40B02">
        <w:rPr>
          <w:rFonts w:ascii="BlairMdITC TT-Medium" w:hAnsi="BlairMdITC TT-Medium"/>
          <w:b/>
          <w:sz w:val="32"/>
          <w:szCs w:val="32"/>
        </w:rPr>
        <w:t>Grade 8 Science</w:t>
      </w:r>
    </w:p>
    <w:p w14:paraId="25F0F20C" w14:textId="4686692F" w:rsidR="00F40B02" w:rsidRPr="00807A59" w:rsidRDefault="00F40B02" w:rsidP="00807A59">
      <w:pPr>
        <w:widowControl w:val="0"/>
        <w:autoSpaceDE w:val="0"/>
        <w:autoSpaceDN w:val="0"/>
        <w:adjustRightInd w:val="0"/>
        <w:ind w:right="-15"/>
        <w:jc w:val="right"/>
        <w:outlineLvl w:val="0"/>
        <w:rPr>
          <w:rFonts w:ascii="Lucida Grande" w:hAnsi="Lucida Grande" w:cs="Lucida Grande"/>
          <w:bCs/>
          <w:i/>
          <w:iCs/>
          <w:szCs w:val="22"/>
        </w:rPr>
      </w:pPr>
      <w:r w:rsidRPr="00807A59">
        <w:rPr>
          <w:rFonts w:ascii="Lucida Grande" w:hAnsi="Lucida Grande" w:cs="Lucida Grande"/>
          <w:bCs/>
          <w:i/>
          <w:iCs/>
          <w:szCs w:val="22"/>
        </w:rPr>
        <w:t xml:space="preserve">Name of Teacher: </w:t>
      </w:r>
      <w:r w:rsidR="002120A1" w:rsidRPr="00807A59">
        <w:rPr>
          <w:rFonts w:ascii="Lucida Grande" w:hAnsi="Lucida Grande" w:cs="Lucida Grande"/>
          <w:bCs/>
          <w:i/>
          <w:iCs/>
          <w:szCs w:val="22"/>
        </w:rPr>
        <w:t>Mr. MacKinnon</w:t>
      </w:r>
    </w:p>
    <w:p w14:paraId="278283E9" w14:textId="72743993" w:rsidR="00F40B02" w:rsidRPr="00807A59" w:rsidRDefault="00F40B02" w:rsidP="00807A59">
      <w:pPr>
        <w:widowControl w:val="0"/>
        <w:autoSpaceDE w:val="0"/>
        <w:autoSpaceDN w:val="0"/>
        <w:adjustRightInd w:val="0"/>
        <w:ind w:right="-15"/>
        <w:jc w:val="right"/>
        <w:outlineLvl w:val="0"/>
        <w:rPr>
          <w:rFonts w:ascii="Lucida Grande" w:hAnsi="Lucida Grande" w:cs="Lucida Grande"/>
          <w:bCs/>
          <w:i/>
          <w:iCs/>
          <w:szCs w:val="22"/>
        </w:rPr>
      </w:pPr>
      <w:r w:rsidRPr="00807A59">
        <w:rPr>
          <w:rFonts w:ascii="Lucida Grande" w:hAnsi="Lucida Grande" w:cs="Lucida Grande"/>
          <w:bCs/>
          <w:i/>
          <w:iCs/>
          <w:szCs w:val="22"/>
        </w:rPr>
        <w:t xml:space="preserve">Email: </w:t>
      </w:r>
      <w:r w:rsidR="002120A1" w:rsidRPr="00807A59">
        <w:rPr>
          <w:rFonts w:ascii="Lucida Grande" w:hAnsi="Lucida Grande" w:cs="Lucida Grande"/>
          <w:bCs/>
          <w:i/>
          <w:iCs/>
          <w:szCs w:val="22"/>
        </w:rPr>
        <w:t>bm4278</w:t>
      </w:r>
      <w:r w:rsidRPr="00807A59">
        <w:rPr>
          <w:rFonts w:ascii="Lucida Grande" w:hAnsi="Lucida Grande" w:cs="Lucida Grande"/>
          <w:bCs/>
          <w:i/>
          <w:iCs/>
          <w:szCs w:val="22"/>
        </w:rPr>
        <w:t>@fmscd.ab.ca</w:t>
      </w:r>
    </w:p>
    <w:p w14:paraId="3D878358" w14:textId="5E02CBFA" w:rsidR="00F40B02" w:rsidRPr="00807A59" w:rsidRDefault="00F40B02" w:rsidP="00807A59">
      <w:pPr>
        <w:widowControl w:val="0"/>
        <w:autoSpaceDE w:val="0"/>
        <w:autoSpaceDN w:val="0"/>
        <w:adjustRightInd w:val="0"/>
        <w:spacing w:line="275" w:lineRule="exact"/>
        <w:ind w:right="-15"/>
        <w:jc w:val="right"/>
        <w:rPr>
          <w:rFonts w:ascii="Lucida Grande" w:hAnsi="Lucida Grande" w:cs="Lucida Grande"/>
          <w:bCs/>
          <w:i/>
          <w:iCs/>
          <w:szCs w:val="22"/>
        </w:rPr>
      </w:pPr>
      <w:r w:rsidRPr="00807A59">
        <w:rPr>
          <w:rFonts w:ascii="Lucida Grande" w:hAnsi="Lucida Grande" w:cs="Lucida Grande"/>
          <w:bCs/>
          <w:i/>
          <w:iCs/>
          <w:szCs w:val="22"/>
        </w:rPr>
        <w:t xml:space="preserve">Room Number: </w:t>
      </w:r>
      <w:r w:rsidR="00465B60">
        <w:rPr>
          <w:rFonts w:ascii="Lucida Grande" w:hAnsi="Lucida Grande" w:cs="Lucida Grande"/>
          <w:bCs/>
          <w:i/>
          <w:iCs/>
          <w:szCs w:val="22"/>
        </w:rPr>
        <w:t>156</w:t>
      </w:r>
    </w:p>
    <w:p w14:paraId="5F7F9229" w14:textId="77777777" w:rsidR="00807A59" w:rsidRDefault="00807A59" w:rsidP="00807A59">
      <w:pPr>
        <w:widowControl w:val="0"/>
        <w:autoSpaceDE w:val="0"/>
        <w:autoSpaceDN w:val="0"/>
        <w:adjustRightInd w:val="0"/>
        <w:ind w:right="-15"/>
        <w:outlineLvl w:val="0"/>
        <w:rPr>
          <w:rFonts w:ascii="Lucida Grande" w:hAnsi="Lucida Grande" w:cs="Lucida Grande"/>
          <w:b/>
          <w:bCs/>
          <w:i/>
          <w:iCs/>
          <w:szCs w:val="22"/>
        </w:rPr>
      </w:pPr>
    </w:p>
    <w:p w14:paraId="51F073E5" w14:textId="4C58BAA9" w:rsidR="00F40B02" w:rsidRDefault="00F40B02" w:rsidP="00CF2738">
      <w:pPr>
        <w:widowControl w:val="0"/>
        <w:autoSpaceDE w:val="0"/>
        <w:autoSpaceDN w:val="0"/>
        <w:adjustRightInd w:val="0"/>
        <w:ind w:right="-15"/>
        <w:outlineLvl w:val="0"/>
        <w:rPr>
          <w:rFonts w:ascii="Lucida Grande" w:hAnsi="Lucida Grande" w:cs="Lucida Grande"/>
          <w:b/>
          <w:bCs/>
          <w:i/>
          <w:iCs/>
          <w:szCs w:val="22"/>
        </w:rPr>
      </w:pPr>
      <w:r w:rsidRPr="00F40B02">
        <w:rPr>
          <w:rFonts w:ascii="Lucida Grande" w:hAnsi="Lucida Grande" w:cs="Lucida Grande"/>
          <w:b/>
          <w:bCs/>
          <w:i/>
          <w:iCs/>
          <w:szCs w:val="22"/>
        </w:rPr>
        <w:t xml:space="preserve">Brief Description of Course: </w:t>
      </w:r>
    </w:p>
    <w:p w14:paraId="36E6CD35" w14:textId="77777777" w:rsidR="00CF2738" w:rsidRPr="00CF2738" w:rsidRDefault="00CF2738" w:rsidP="00CF2738">
      <w:pPr>
        <w:widowControl w:val="0"/>
        <w:autoSpaceDE w:val="0"/>
        <w:autoSpaceDN w:val="0"/>
        <w:adjustRightInd w:val="0"/>
        <w:ind w:right="-15"/>
        <w:outlineLvl w:val="0"/>
        <w:rPr>
          <w:rFonts w:ascii="Lucida Grande" w:hAnsi="Lucida Grande" w:cs="Lucida Grande"/>
          <w:b/>
          <w:bCs/>
          <w:i/>
          <w:iCs/>
          <w:szCs w:val="22"/>
        </w:rPr>
      </w:pPr>
    </w:p>
    <w:p w14:paraId="6FBA9F54" w14:textId="28D69D2E" w:rsidR="00807A59" w:rsidRDefault="00F40B02" w:rsidP="00CF2738">
      <w:pPr>
        <w:ind w:firstLine="720"/>
        <w:rPr>
          <w:rFonts w:ascii="Times New Roman" w:hAnsi="Times New Roman"/>
          <w:sz w:val="22"/>
          <w:szCs w:val="22"/>
        </w:rPr>
      </w:pPr>
      <w:r w:rsidRPr="00A57793">
        <w:rPr>
          <w:rFonts w:ascii="Times New Roman" w:hAnsi="Times New Roman"/>
          <w:sz w:val="22"/>
          <w:szCs w:val="22"/>
        </w:rPr>
        <w:t xml:space="preserve">Students will explore </w:t>
      </w:r>
      <w:r>
        <w:rPr>
          <w:rFonts w:ascii="Times New Roman" w:hAnsi="Times New Roman"/>
          <w:sz w:val="22"/>
          <w:szCs w:val="22"/>
        </w:rPr>
        <w:t>the main disciplines within the field of science including Biology, Chemistry and Physics</w:t>
      </w:r>
      <w:r w:rsidRPr="00A57793">
        <w:rPr>
          <w:rFonts w:ascii="Times New Roman" w:hAnsi="Times New Roman"/>
          <w:sz w:val="22"/>
          <w:szCs w:val="22"/>
        </w:rPr>
        <w:t xml:space="preserve">. </w:t>
      </w:r>
      <w:r>
        <w:rPr>
          <w:rFonts w:ascii="Times New Roman" w:hAnsi="Times New Roman"/>
          <w:sz w:val="22"/>
          <w:szCs w:val="22"/>
        </w:rPr>
        <w:t>Students will engage in scientific investigations within each of these topics to test and prove a hypothesis.  Students will be encouraged to ask questions and think critically about each of the subject areas throughout the semester</w:t>
      </w:r>
    </w:p>
    <w:p w14:paraId="02FDD425" w14:textId="77777777" w:rsidR="00CF2738" w:rsidRPr="00CF2738" w:rsidRDefault="00CF2738" w:rsidP="00CF2738">
      <w:pPr>
        <w:ind w:firstLine="720"/>
        <w:rPr>
          <w:rFonts w:ascii="Times New Roman" w:hAnsi="Times New Roman"/>
          <w:sz w:val="22"/>
          <w:szCs w:val="22"/>
        </w:rPr>
      </w:pPr>
    </w:p>
    <w:p w14:paraId="7673D3BF" w14:textId="5EC02E63" w:rsidR="005A15F9" w:rsidRDefault="00F40B02" w:rsidP="00F40B02">
      <w:pPr>
        <w:rPr>
          <w:rFonts w:ascii="Lucida Grande" w:hAnsi="Lucida Grande" w:cs="Lucida Grande"/>
          <w:b/>
          <w:i/>
        </w:rPr>
      </w:pPr>
      <w:r w:rsidRPr="005A15F9">
        <w:rPr>
          <w:rFonts w:ascii="Lucida Grande" w:hAnsi="Lucida Grande" w:cs="Lucida Grande"/>
          <w:b/>
          <w:i/>
        </w:rPr>
        <w:t xml:space="preserve">Areas of Study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5"/>
        <w:gridCol w:w="5403"/>
      </w:tblGrid>
      <w:tr w:rsidR="005A15F9" w:rsidRPr="001C020D" w14:paraId="7A5AF5AE" w14:textId="77777777" w:rsidTr="003D33DC">
        <w:tc>
          <w:tcPr>
            <w:tcW w:w="4245" w:type="dxa"/>
          </w:tcPr>
          <w:p w14:paraId="548F2BB0"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Content</w:t>
            </w:r>
          </w:p>
        </w:tc>
        <w:tc>
          <w:tcPr>
            <w:tcW w:w="5403" w:type="dxa"/>
          </w:tcPr>
          <w:p w14:paraId="138BEEF5"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Connections</w:t>
            </w:r>
          </w:p>
        </w:tc>
      </w:tr>
      <w:tr w:rsidR="005A15F9" w:rsidRPr="00D46A03" w14:paraId="2BCB8F6F" w14:textId="77777777" w:rsidTr="003D33DC">
        <w:trPr>
          <w:trHeight w:val="593"/>
        </w:trPr>
        <w:tc>
          <w:tcPr>
            <w:tcW w:w="4245" w:type="dxa"/>
          </w:tcPr>
          <w:p w14:paraId="0E901BC2" w14:textId="77777777" w:rsidR="005A15F9" w:rsidRPr="00FE1851" w:rsidRDefault="005A15F9" w:rsidP="003D33DC">
            <w:pPr>
              <w:rPr>
                <w:rFonts w:ascii="Times New Roman" w:hAnsi="Times New Roman"/>
                <w:b/>
                <w:sz w:val="22"/>
                <w:szCs w:val="22"/>
              </w:rPr>
            </w:pPr>
          </w:p>
          <w:p w14:paraId="4985AB95" w14:textId="6568F5C9" w:rsidR="005A15F9" w:rsidRPr="00FE1851" w:rsidRDefault="005A15F9" w:rsidP="00807A59">
            <w:pPr>
              <w:jc w:val="center"/>
              <w:rPr>
                <w:rFonts w:ascii="Times New Roman" w:hAnsi="Times New Roman"/>
                <w:b/>
                <w:sz w:val="22"/>
                <w:szCs w:val="22"/>
              </w:rPr>
            </w:pPr>
            <w:r w:rsidRPr="00FE1851">
              <w:rPr>
                <w:rFonts w:ascii="Times New Roman" w:eastAsia="Cambria" w:hAnsi="Times New Roman"/>
                <w:b/>
                <w:bCs/>
                <w:sz w:val="22"/>
                <w:szCs w:val="22"/>
              </w:rPr>
              <w:t>Mix and Flow of Matter</w:t>
            </w:r>
          </w:p>
        </w:tc>
        <w:tc>
          <w:tcPr>
            <w:tcW w:w="5403" w:type="dxa"/>
          </w:tcPr>
          <w:p w14:paraId="28143F42"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 xml:space="preserve"> </w:t>
            </w:r>
          </w:p>
        </w:tc>
      </w:tr>
      <w:tr w:rsidR="005A15F9" w:rsidRPr="001C020D" w14:paraId="21E4F8A4" w14:textId="77777777" w:rsidTr="003D33DC">
        <w:tc>
          <w:tcPr>
            <w:tcW w:w="4245" w:type="dxa"/>
          </w:tcPr>
          <w:p w14:paraId="3B4A619A"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Focusing Questions</w:t>
            </w:r>
          </w:p>
        </w:tc>
        <w:tc>
          <w:tcPr>
            <w:tcW w:w="5403" w:type="dxa"/>
          </w:tcPr>
          <w:p w14:paraId="2F8F2757"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General Outcomes</w:t>
            </w:r>
          </w:p>
        </w:tc>
      </w:tr>
      <w:tr w:rsidR="005A15F9" w:rsidRPr="001C020D" w14:paraId="732668D2" w14:textId="77777777" w:rsidTr="003D33DC">
        <w:tc>
          <w:tcPr>
            <w:tcW w:w="4245" w:type="dxa"/>
          </w:tcPr>
          <w:p w14:paraId="682382B8" w14:textId="77777777" w:rsidR="005A15F9" w:rsidRPr="00FE1851" w:rsidRDefault="005A15F9" w:rsidP="003D33DC">
            <w:pPr>
              <w:rPr>
                <w:rFonts w:ascii="Times New Roman" w:hAnsi="Times New Roman"/>
                <w:b/>
                <w:i/>
                <w:sz w:val="22"/>
                <w:szCs w:val="22"/>
              </w:rPr>
            </w:pPr>
            <w:r w:rsidRPr="00FE1851">
              <w:rPr>
                <w:rFonts w:ascii="Times New Roman" w:hAnsi="Times New Roman"/>
                <w:b/>
                <w:i/>
                <w:sz w:val="22"/>
                <w:szCs w:val="22"/>
              </w:rPr>
              <w:t xml:space="preserve">1.  </w:t>
            </w:r>
            <w:r w:rsidRPr="00FE1851">
              <w:rPr>
                <w:rFonts w:ascii="Times New Roman" w:eastAsia="Cambria" w:hAnsi="Times New Roman"/>
                <w:sz w:val="22"/>
                <w:szCs w:val="22"/>
              </w:rPr>
              <w:t>What are fluids?</w:t>
            </w:r>
          </w:p>
        </w:tc>
        <w:tc>
          <w:tcPr>
            <w:tcW w:w="5403" w:type="dxa"/>
          </w:tcPr>
          <w:p w14:paraId="355AB033"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1. Investigate and describe fluids used in technological devices and everyday materials</w:t>
            </w:r>
          </w:p>
        </w:tc>
      </w:tr>
      <w:tr w:rsidR="005A15F9" w:rsidRPr="001C020D" w14:paraId="0791A46F" w14:textId="77777777" w:rsidTr="003D33DC">
        <w:tc>
          <w:tcPr>
            <w:tcW w:w="4245" w:type="dxa"/>
          </w:tcPr>
          <w:p w14:paraId="23902764" w14:textId="77777777" w:rsidR="005A15F9" w:rsidRPr="00FE1851" w:rsidRDefault="005A15F9" w:rsidP="003D33DC">
            <w:pPr>
              <w:rPr>
                <w:rFonts w:ascii="Times New Roman" w:hAnsi="Times New Roman"/>
                <w:b/>
                <w:i/>
                <w:sz w:val="22"/>
                <w:szCs w:val="22"/>
              </w:rPr>
            </w:pPr>
            <w:r w:rsidRPr="00FE1851">
              <w:rPr>
                <w:rFonts w:ascii="Times New Roman" w:eastAsia="Cambria" w:hAnsi="Times New Roman"/>
                <w:sz w:val="22"/>
                <w:szCs w:val="22"/>
              </w:rPr>
              <w:t>2. What are they made of and how do we use them?</w:t>
            </w:r>
          </w:p>
        </w:tc>
        <w:tc>
          <w:tcPr>
            <w:tcW w:w="5403" w:type="dxa"/>
          </w:tcPr>
          <w:p w14:paraId="6C43FEC4"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2. Investigate and describe the composition of fl</w:t>
            </w:r>
            <w:r>
              <w:rPr>
                <w:rFonts w:ascii="Times New Roman" w:eastAsia="Cambria" w:hAnsi="Times New Roman"/>
                <w:sz w:val="22"/>
                <w:szCs w:val="22"/>
              </w:rPr>
              <w:t>uids, and interpret the behavio</w:t>
            </w:r>
            <w:r w:rsidRPr="00FE1851">
              <w:rPr>
                <w:rFonts w:ascii="Times New Roman" w:eastAsia="Cambria" w:hAnsi="Times New Roman"/>
                <w:sz w:val="22"/>
                <w:szCs w:val="22"/>
              </w:rPr>
              <w:t>r of materials in solution</w:t>
            </w:r>
          </w:p>
        </w:tc>
      </w:tr>
      <w:tr w:rsidR="005A15F9" w:rsidRPr="001C020D" w14:paraId="393CA0F4" w14:textId="77777777" w:rsidTr="003D33DC">
        <w:tc>
          <w:tcPr>
            <w:tcW w:w="4245" w:type="dxa"/>
          </w:tcPr>
          <w:p w14:paraId="795DFA48"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3. What properties of fluids are important to their use?</w:t>
            </w:r>
          </w:p>
        </w:tc>
        <w:tc>
          <w:tcPr>
            <w:tcW w:w="5403" w:type="dxa"/>
          </w:tcPr>
          <w:p w14:paraId="255792B2"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3. Investigate and compare the properties of gases and liquids; and relate variations in their viscosity,</w:t>
            </w:r>
          </w:p>
          <w:p w14:paraId="2BA377EE"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density, buoyancy and compressibility to the particle model of matter</w:t>
            </w:r>
          </w:p>
        </w:tc>
      </w:tr>
      <w:tr w:rsidR="005A15F9" w:rsidRPr="001C020D" w14:paraId="7A8D3DFB" w14:textId="77777777" w:rsidTr="003D33DC">
        <w:trPr>
          <w:trHeight w:val="822"/>
        </w:trPr>
        <w:tc>
          <w:tcPr>
            <w:tcW w:w="4245" w:type="dxa"/>
          </w:tcPr>
          <w:p w14:paraId="65F79305" w14:textId="77777777" w:rsidR="005A15F9" w:rsidRPr="00FE1851" w:rsidRDefault="005A15F9" w:rsidP="003D33DC">
            <w:pPr>
              <w:rPr>
                <w:rFonts w:ascii="Times New Roman" w:hAnsi="Times New Roman"/>
                <w:b/>
                <w:i/>
                <w:sz w:val="22"/>
                <w:szCs w:val="22"/>
              </w:rPr>
            </w:pPr>
          </w:p>
        </w:tc>
        <w:tc>
          <w:tcPr>
            <w:tcW w:w="5403" w:type="dxa"/>
          </w:tcPr>
          <w:p w14:paraId="65D0139C"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4. Identify, interpret and apply technologies based on properties of fluids</w:t>
            </w:r>
          </w:p>
        </w:tc>
      </w:tr>
    </w:tbl>
    <w:p w14:paraId="178FBF1F" w14:textId="77777777" w:rsidR="005A15F9" w:rsidRDefault="005A15F9" w:rsidP="005A15F9">
      <w:pPr>
        <w:widowControl w:val="0"/>
        <w:autoSpaceDE w:val="0"/>
        <w:autoSpaceDN w:val="0"/>
        <w:adjustRightInd w:val="0"/>
        <w:spacing w:line="275" w:lineRule="exact"/>
        <w:ind w:right="-15"/>
        <w:jc w:val="both"/>
        <w:rPr>
          <w:rFonts w:ascii="Times New Roman" w:hAnsi="Times New Roman"/>
          <w:sz w:val="22"/>
          <w:szCs w:val="2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5"/>
        <w:gridCol w:w="5403"/>
      </w:tblGrid>
      <w:tr w:rsidR="005A15F9" w:rsidRPr="00A57793" w14:paraId="6334E3A5" w14:textId="77777777" w:rsidTr="003D33DC">
        <w:tc>
          <w:tcPr>
            <w:tcW w:w="4245" w:type="dxa"/>
          </w:tcPr>
          <w:p w14:paraId="00A3C256"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Content</w:t>
            </w:r>
          </w:p>
        </w:tc>
        <w:tc>
          <w:tcPr>
            <w:tcW w:w="5403" w:type="dxa"/>
          </w:tcPr>
          <w:p w14:paraId="256307F4"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Connections</w:t>
            </w:r>
          </w:p>
        </w:tc>
      </w:tr>
      <w:tr w:rsidR="005A15F9" w:rsidRPr="00A57793" w14:paraId="3BD19D37" w14:textId="77777777" w:rsidTr="003D33DC">
        <w:trPr>
          <w:trHeight w:val="593"/>
        </w:trPr>
        <w:tc>
          <w:tcPr>
            <w:tcW w:w="4245" w:type="dxa"/>
          </w:tcPr>
          <w:p w14:paraId="7F0E2BA2" w14:textId="77777777" w:rsidR="005A15F9" w:rsidRPr="00FE1851" w:rsidRDefault="005A15F9" w:rsidP="003D33DC">
            <w:pPr>
              <w:rPr>
                <w:rFonts w:ascii="Times New Roman" w:hAnsi="Times New Roman"/>
                <w:b/>
                <w:sz w:val="22"/>
                <w:szCs w:val="22"/>
              </w:rPr>
            </w:pPr>
          </w:p>
          <w:p w14:paraId="5DACE394" w14:textId="677DEFE4" w:rsidR="005A15F9" w:rsidRPr="00FE1851" w:rsidRDefault="005A15F9" w:rsidP="00807A59">
            <w:pPr>
              <w:jc w:val="center"/>
              <w:rPr>
                <w:rFonts w:ascii="Times New Roman" w:hAnsi="Times New Roman"/>
                <w:b/>
                <w:sz w:val="22"/>
                <w:szCs w:val="22"/>
              </w:rPr>
            </w:pPr>
            <w:r w:rsidRPr="00FE1851">
              <w:rPr>
                <w:rFonts w:ascii="Times New Roman" w:eastAsia="Cambria" w:hAnsi="Times New Roman"/>
                <w:b/>
                <w:bCs/>
                <w:sz w:val="22"/>
                <w:szCs w:val="22"/>
              </w:rPr>
              <w:t>Cells and Systems</w:t>
            </w:r>
          </w:p>
        </w:tc>
        <w:tc>
          <w:tcPr>
            <w:tcW w:w="5403" w:type="dxa"/>
          </w:tcPr>
          <w:p w14:paraId="4CA39D2D"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 xml:space="preserve"> </w:t>
            </w:r>
          </w:p>
        </w:tc>
      </w:tr>
      <w:tr w:rsidR="005A15F9" w:rsidRPr="00A57793" w14:paraId="32F646CB" w14:textId="77777777" w:rsidTr="003D33DC">
        <w:tc>
          <w:tcPr>
            <w:tcW w:w="4245" w:type="dxa"/>
          </w:tcPr>
          <w:p w14:paraId="738926F6"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Focusing Questions</w:t>
            </w:r>
          </w:p>
        </w:tc>
        <w:tc>
          <w:tcPr>
            <w:tcW w:w="5403" w:type="dxa"/>
          </w:tcPr>
          <w:p w14:paraId="6FA89F5B"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General Outcomes</w:t>
            </w:r>
          </w:p>
        </w:tc>
      </w:tr>
      <w:tr w:rsidR="005A15F9" w:rsidRPr="00A57793" w14:paraId="33EDB9B3" w14:textId="77777777" w:rsidTr="003D33DC">
        <w:tc>
          <w:tcPr>
            <w:tcW w:w="4245" w:type="dxa"/>
          </w:tcPr>
          <w:p w14:paraId="2D06A068" w14:textId="77777777" w:rsidR="005A15F9" w:rsidRPr="00FE1851" w:rsidRDefault="005A15F9" w:rsidP="003D33DC">
            <w:pPr>
              <w:rPr>
                <w:rFonts w:ascii="Times New Roman" w:hAnsi="Times New Roman"/>
                <w:b/>
                <w:i/>
                <w:sz w:val="22"/>
                <w:szCs w:val="22"/>
              </w:rPr>
            </w:pPr>
            <w:r w:rsidRPr="00FE1851">
              <w:rPr>
                <w:rFonts w:ascii="Times New Roman" w:hAnsi="Times New Roman"/>
                <w:b/>
                <w:i/>
                <w:sz w:val="22"/>
                <w:szCs w:val="22"/>
              </w:rPr>
              <w:t xml:space="preserve">1.  </w:t>
            </w:r>
            <w:r w:rsidRPr="00FE1851">
              <w:rPr>
                <w:rFonts w:ascii="Times New Roman" w:eastAsia="Cambria" w:hAnsi="Times New Roman"/>
                <w:sz w:val="22"/>
                <w:szCs w:val="22"/>
              </w:rPr>
              <w:t>How can we make sense of the vast diversity of living things?</w:t>
            </w:r>
          </w:p>
        </w:tc>
        <w:tc>
          <w:tcPr>
            <w:tcW w:w="5403" w:type="dxa"/>
          </w:tcPr>
          <w:p w14:paraId="72447445"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1. Investigate living things; and identify and apply scientific ideas used to interpret their general</w:t>
            </w:r>
          </w:p>
          <w:p w14:paraId="472D67A3"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structure, function and organization</w:t>
            </w:r>
          </w:p>
        </w:tc>
      </w:tr>
      <w:tr w:rsidR="005A15F9" w:rsidRPr="00A57793" w14:paraId="46DE9A8E" w14:textId="77777777" w:rsidTr="003D33DC">
        <w:tc>
          <w:tcPr>
            <w:tcW w:w="4245" w:type="dxa"/>
          </w:tcPr>
          <w:p w14:paraId="41F9C791"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hAnsi="Times New Roman"/>
                <w:b/>
                <w:i/>
                <w:sz w:val="22"/>
                <w:szCs w:val="22"/>
              </w:rPr>
              <w:t>2.</w:t>
            </w:r>
            <w:r w:rsidRPr="00FE1851">
              <w:rPr>
                <w:rFonts w:ascii="Times New Roman" w:eastAsia="Cambria" w:hAnsi="Times New Roman"/>
                <w:sz w:val="22"/>
                <w:szCs w:val="22"/>
              </w:rPr>
              <w:t xml:space="preserve"> What do living things have in common—from the smallest to the largest—and what variations do we find in the structure and function of living things?</w:t>
            </w:r>
          </w:p>
        </w:tc>
        <w:tc>
          <w:tcPr>
            <w:tcW w:w="5403" w:type="dxa"/>
          </w:tcPr>
          <w:p w14:paraId="2669E0B7"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2. Investigate and describe the role of cells within living things</w:t>
            </w:r>
          </w:p>
        </w:tc>
      </w:tr>
      <w:tr w:rsidR="005A15F9" w:rsidRPr="00A57793" w14:paraId="23A100CA" w14:textId="77777777" w:rsidTr="003D33DC">
        <w:tc>
          <w:tcPr>
            <w:tcW w:w="4245" w:type="dxa"/>
          </w:tcPr>
          <w:p w14:paraId="64DC1DC3" w14:textId="77777777" w:rsidR="005A15F9" w:rsidRPr="00FE1851" w:rsidRDefault="005A15F9" w:rsidP="003D33DC">
            <w:pPr>
              <w:rPr>
                <w:rFonts w:ascii="Times New Roman" w:hAnsi="Times New Roman"/>
                <w:b/>
                <w:i/>
                <w:sz w:val="22"/>
                <w:szCs w:val="22"/>
              </w:rPr>
            </w:pPr>
          </w:p>
        </w:tc>
        <w:tc>
          <w:tcPr>
            <w:tcW w:w="5403" w:type="dxa"/>
          </w:tcPr>
          <w:p w14:paraId="6B6EBC6C"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3. Interpret the healthy function of human body systems, and illustrate ways the body reacts to internal</w:t>
            </w:r>
          </w:p>
          <w:p w14:paraId="123F5B5F"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and external stimuli</w:t>
            </w:r>
          </w:p>
        </w:tc>
      </w:tr>
      <w:tr w:rsidR="005A15F9" w:rsidRPr="00A57793" w14:paraId="329356FA" w14:textId="77777777" w:rsidTr="003D33DC">
        <w:trPr>
          <w:trHeight w:val="872"/>
        </w:trPr>
        <w:tc>
          <w:tcPr>
            <w:tcW w:w="4245" w:type="dxa"/>
          </w:tcPr>
          <w:p w14:paraId="72A7FE7A" w14:textId="77777777" w:rsidR="005A15F9" w:rsidRPr="00FE1851" w:rsidRDefault="005A15F9" w:rsidP="003D33DC">
            <w:pPr>
              <w:rPr>
                <w:rFonts w:ascii="Times New Roman" w:hAnsi="Times New Roman"/>
                <w:b/>
                <w:i/>
                <w:sz w:val="22"/>
                <w:szCs w:val="22"/>
              </w:rPr>
            </w:pPr>
          </w:p>
        </w:tc>
        <w:tc>
          <w:tcPr>
            <w:tcW w:w="5403" w:type="dxa"/>
          </w:tcPr>
          <w:p w14:paraId="31DA77E5"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4. Describe areas of scientific investigation leading to new knowledge about body systems and to new</w:t>
            </w:r>
          </w:p>
          <w:p w14:paraId="2536637C"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medical applications</w:t>
            </w:r>
          </w:p>
        </w:tc>
      </w:tr>
    </w:tbl>
    <w:p w14:paraId="597C80DF" w14:textId="77777777" w:rsidR="005A15F9" w:rsidRDefault="005A15F9" w:rsidP="00F40B02">
      <w:pPr>
        <w:rPr>
          <w:rFonts w:ascii="Lucida Grande" w:hAnsi="Lucida Grande" w:cs="Lucida Grande"/>
        </w:rPr>
      </w:pPr>
    </w:p>
    <w:p w14:paraId="1868D2DD" w14:textId="77777777" w:rsidR="005A15F9" w:rsidRPr="005A15F9" w:rsidRDefault="005A15F9" w:rsidP="00F40B02">
      <w:pPr>
        <w:rPr>
          <w:rFonts w:ascii="Lucida Grande" w:hAnsi="Lucida Grande" w:cs="Lucida Grand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5"/>
        <w:gridCol w:w="5403"/>
      </w:tblGrid>
      <w:tr w:rsidR="005A15F9" w:rsidRPr="00A57793" w14:paraId="0A6FF9C7" w14:textId="77777777" w:rsidTr="003D33DC">
        <w:tc>
          <w:tcPr>
            <w:tcW w:w="4245" w:type="dxa"/>
          </w:tcPr>
          <w:p w14:paraId="086E38B0"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Content</w:t>
            </w:r>
          </w:p>
        </w:tc>
        <w:tc>
          <w:tcPr>
            <w:tcW w:w="5403" w:type="dxa"/>
          </w:tcPr>
          <w:p w14:paraId="07816798" w14:textId="77777777" w:rsidR="005A15F9" w:rsidRPr="00A57793" w:rsidRDefault="005A15F9" w:rsidP="003D33DC">
            <w:pPr>
              <w:jc w:val="center"/>
              <w:rPr>
                <w:rFonts w:ascii="Times New Roman" w:hAnsi="Times New Roman"/>
                <w:b/>
                <w:sz w:val="22"/>
                <w:szCs w:val="22"/>
              </w:rPr>
            </w:pPr>
            <w:r>
              <w:rPr>
                <w:rFonts w:ascii="Times New Roman" w:hAnsi="Times New Roman"/>
                <w:b/>
                <w:sz w:val="22"/>
                <w:szCs w:val="22"/>
              </w:rPr>
              <w:t>Connections</w:t>
            </w:r>
          </w:p>
        </w:tc>
      </w:tr>
      <w:tr w:rsidR="005A15F9" w:rsidRPr="00FE1851" w14:paraId="5ABAE9E8" w14:textId="77777777" w:rsidTr="003D33DC">
        <w:trPr>
          <w:trHeight w:val="593"/>
        </w:trPr>
        <w:tc>
          <w:tcPr>
            <w:tcW w:w="4245" w:type="dxa"/>
          </w:tcPr>
          <w:p w14:paraId="04CE0CAE" w14:textId="77777777" w:rsidR="005A15F9" w:rsidRPr="00FE1851" w:rsidRDefault="005A15F9" w:rsidP="003D33DC">
            <w:pPr>
              <w:rPr>
                <w:rFonts w:ascii="Times New Roman" w:hAnsi="Times New Roman"/>
                <w:b/>
                <w:sz w:val="22"/>
                <w:szCs w:val="22"/>
              </w:rPr>
            </w:pPr>
          </w:p>
          <w:p w14:paraId="6FC92A54"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 xml:space="preserve">            </w:t>
            </w:r>
            <w:r w:rsidRPr="00FE1851">
              <w:rPr>
                <w:rFonts w:ascii="Times New Roman" w:eastAsia="Cambria" w:hAnsi="Times New Roman"/>
                <w:b/>
                <w:bCs/>
                <w:sz w:val="22"/>
                <w:szCs w:val="22"/>
              </w:rPr>
              <w:t>Light and Optical Systems</w:t>
            </w:r>
          </w:p>
        </w:tc>
        <w:tc>
          <w:tcPr>
            <w:tcW w:w="5403" w:type="dxa"/>
          </w:tcPr>
          <w:p w14:paraId="1369BE6C" w14:textId="77777777" w:rsidR="005A15F9" w:rsidRPr="00FE1851" w:rsidRDefault="005A15F9" w:rsidP="003D33DC">
            <w:pPr>
              <w:rPr>
                <w:rFonts w:ascii="Times New Roman" w:hAnsi="Times New Roman"/>
                <w:b/>
                <w:sz w:val="22"/>
                <w:szCs w:val="22"/>
              </w:rPr>
            </w:pPr>
          </w:p>
        </w:tc>
      </w:tr>
      <w:tr w:rsidR="005A15F9" w:rsidRPr="00FE1851" w14:paraId="2C68FA67" w14:textId="77777777" w:rsidTr="003D33DC">
        <w:tc>
          <w:tcPr>
            <w:tcW w:w="4245" w:type="dxa"/>
          </w:tcPr>
          <w:p w14:paraId="4FAC5DB8"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Focusing Questions</w:t>
            </w:r>
          </w:p>
        </w:tc>
        <w:tc>
          <w:tcPr>
            <w:tcW w:w="5403" w:type="dxa"/>
          </w:tcPr>
          <w:p w14:paraId="22944006"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General Outcomes</w:t>
            </w:r>
          </w:p>
        </w:tc>
      </w:tr>
      <w:tr w:rsidR="005A15F9" w:rsidRPr="00FE1851" w14:paraId="2B103D1B" w14:textId="77777777" w:rsidTr="003D33DC">
        <w:tc>
          <w:tcPr>
            <w:tcW w:w="4245" w:type="dxa"/>
          </w:tcPr>
          <w:p w14:paraId="525AFB30" w14:textId="77777777" w:rsidR="005A15F9" w:rsidRPr="00FE1851" w:rsidRDefault="005A15F9" w:rsidP="003D33DC">
            <w:pPr>
              <w:rPr>
                <w:rFonts w:ascii="Times New Roman" w:hAnsi="Times New Roman"/>
                <w:b/>
                <w:i/>
                <w:sz w:val="22"/>
                <w:szCs w:val="22"/>
              </w:rPr>
            </w:pPr>
            <w:r w:rsidRPr="00FE1851">
              <w:rPr>
                <w:rFonts w:ascii="Times New Roman" w:hAnsi="Times New Roman"/>
                <w:b/>
                <w:i/>
                <w:sz w:val="22"/>
                <w:szCs w:val="22"/>
              </w:rPr>
              <w:t xml:space="preserve">1.  </w:t>
            </w:r>
            <w:r w:rsidRPr="00FE1851">
              <w:rPr>
                <w:rFonts w:ascii="Times New Roman" w:eastAsia="Cambria" w:hAnsi="Times New Roman"/>
                <w:sz w:val="22"/>
                <w:szCs w:val="22"/>
              </w:rPr>
              <w:t>What do we know about the nature of light?</w:t>
            </w:r>
          </w:p>
        </w:tc>
        <w:tc>
          <w:tcPr>
            <w:tcW w:w="5403" w:type="dxa"/>
          </w:tcPr>
          <w:p w14:paraId="07633C01"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1. Investigate the nature of light and vision; and describe the role of invention, explanation and inquiry</w:t>
            </w:r>
          </w:p>
          <w:p w14:paraId="0501A47F"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in developing our current knowledge</w:t>
            </w:r>
          </w:p>
        </w:tc>
      </w:tr>
      <w:tr w:rsidR="005A15F9" w:rsidRPr="00FE1851" w14:paraId="37770F96" w14:textId="77777777" w:rsidTr="003D33DC">
        <w:tc>
          <w:tcPr>
            <w:tcW w:w="4245" w:type="dxa"/>
          </w:tcPr>
          <w:p w14:paraId="29050BA7"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hAnsi="Times New Roman"/>
                <w:b/>
                <w:i/>
                <w:sz w:val="22"/>
                <w:szCs w:val="22"/>
              </w:rPr>
              <w:t xml:space="preserve">2.  </w:t>
            </w:r>
            <w:r>
              <w:rPr>
                <w:rFonts w:ascii="Times New Roman" w:eastAsia="Cambria" w:hAnsi="Times New Roman"/>
                <w:sz w:val="22"/>
                <w:szCs w:val="22"/>
              </w:rPr>
              <w:t xml:space="preserve">What technologies have been </w:t>
            </w:r>
            <w:r w:rsidRPr="00FE1851">
              <w:rPr>
                <w:rFonts w:ascii="Times New Roman" w:eastAsia="Cambria" w:hAnsi="Times New Roman"/>
                <w:sz w:val="22"/>
                <w:szCs w:val="22"/>
              </w:rPr>
              <w:t>developed that use light, and what principles of light do they show?</w:t>
            </w:r>
          </w:p>
        </w:tc>
        <w:tc>
          <w:tcPr>
            <w:tcW w:w="5403" w:type="dxa"/>
          </w:tcPr>
          <w:p w14:paraId="419CCD26"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 xml:space="preserve">2. Investigate the transmission of </w:t>
            </w:r>
            <w:r>
              <w:rPr>
                <w:rFonts w:ascii="Times New Roman" w:eastAsia="Cambria" w:hAnsi="Times New Roman"/>
                <w:sz w:val="22"/>
                <w:szCs w:val="22"/>
              </w:rPr>
              <w:t>light, and describe its behavio</w:t>
            </w:r>
            <w:r w:rsidRPr="00FE1851">
              <w:rPr>
                <w:rFonts w:ascii="Times New Roman" w:eastAsia="Cambria" w:hAnsi="Times New Roman"/>
                <w:sz w:val="22"/>
                <w:szCs w:val="22"/>
              </w:rPr>
              <w:t>r using a geometric ray model</w:t>
            </w:r>
          </w:p>
        </w:tc>
      </w:tr>
      <w:tr w:rsidR="005A15F9" w:rsidRPr="00FE1851" w14:paraId="58A5F880" w14:textId="77777777" w:rsidTr="003D33DC">
        <w:trPr>
          <w:trHeight w:val="872"/>
        </w:trPr>
        <w:tc>
          <w:tcPr>
            <w:tcW w:w="4245" w:type="dxa"/>
          </w:tcPr>
          <w:p w14:paraId="6D9DACBB" w14:textId="77777777" w:rsidR="005A15F9" w:rsidRPr="00FE1851" w:rsidRDefault="005A15F9" w:rsidP="003D33DC">
            <w:pPr>
              <w:rPr>
                <w:rFonts w:ascii="Times New Roman" w:hAnsi="Times New Roman"/>
                <w:b/>
                <w:i/>
                <w:sz w:val="22"/>
                <w:szCs w:val="22"/>
              </w:rPr>
            </w:pPr>
          </w:p>
        </w:tc>
        <w:tc>
          <w:tcPr>
            <w:tcW w:w="5403" w:type="dxa"/>
          </w:tcPr>
          <w:p w14:paraId="54F86776"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3. Investigate and explain the science of image formation and vision, and interpret related technologies</w:t>
            </w:r>
          </w:p>
        </w:tc>
      </w:tr>
    </w:tbl>
    <w:p w14:paraId="723B3025" w14:textId="77777777" w:rsidR="00F40B02" w:rsidRDefault="00F40B02" w:rsidP="00F40B02">
      <w:pPr>
        <w:rPr>
          <w:rFonts w:ascii="Lucida Grande" w:hAnsi="Lucida Grande" w:cs="Lucida Grand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5"/>
        <w:gridCol w:w="5403"/>
      </w:tblGrid>
      <w:tr w:rsidR="005A15F9" w:rsidRPr="00FE1851" w14:paraId="3636CFF4" w14:textId="77777777" w:rsidTr="003D33DC">
        <w:tc>
          <w:tcPr>
            <w:tcW w:w="4245" w:type="dxa"/>
          </w:tcPr>
          <w:p w14:paraId="63B2FFFD"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Content</w:t>
            </w:r>
          </w:p>
        </w:tc>
        <w:tc>
          <w:tcPr>
            <w:tcW w:w="5403" w:type="dxa"/>
          </w:tcPr>
          <w:p w14:paraId="6513732F"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Connections</w:t>
            </w:r>
          </w:p>
        </w:tc>
      </w:tr>
      <w:tr w:rsidR="005A15F9" w:rsidRPr="00FE1851" w14:paraId="389C36F7" w14:textId="77777777" w:rsidTr="003D33DC">
        <w:trPr>
          <w:trHeight w:val="593"/>
        </w:trPr>
        <w:tc>
          <w:tcPr>
            <w:tcW w:w="4245" w:type="dxa"/>
          </w:tcPr>
          <w:p w14:paraId="6FD4A379" w14:textId="77777777" w:rsidR="005A15F9" w:rsidRPr="00FE1851" w:rsidRDefault="005A15F9" w:rsidP="003D33DC">
            <w:pPr>
              <w:rPr>
                <w:rFonts w:ascii="Times New Roman" w:hAnsi="Times New Roman"/>
                <w:b/>
                <w:sz w:val="22"/>
                <w:szCs w:val="22"/>
              </w:rPr>
            </w:pPr>
          </w:p>
          <w:p w14:paraId="4B903F02" w14:textId="6E3E4F87" w:rsidR="005A15F9" w:rsidRPr="00FE1851" w:rsidRDefault="005A15F9" w:rsidP="00807A59">
            <w:pPr>
              <w:jc w:val="center"/>
              <w:rPr>
                <w:rFonts w:ascii="Times New Roman" w:hAnsi="Times New Roman"/>
                <w:b/>
                <w:sz w:val="22"/>
                <w:szCs w:val="22"/>
              </w:rPr>
            </w:pPr>
            <w:r w:rsidRPr="00FE1851">
              <w:rPr>
                <w:rFonts w:ascii="Times New Roman" w:eastAsia="Cambria" w:hAnsi="Times New Roman"/>
                <w:b/>
                <w:bCs/>
                <w:sz w:val="22"/>
                <w:szCs w:val="22"/>
              </w:rPr>
              <w:t>Mechanical Systems</w:t>
            </w:r>
          </w:p>
        </w:tc>
        <w:tc>
          <w:tcPr>
            <w:tcW w:w="5403" w:type="dxa"/>
          </w:tcPr>
          <w:p w14:paraId="77CE18D9"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 xml:space="preserve"> </w:t>
            </w:r>
          </w:p>
        </w:tc>
      </w:tr>
      <w:tr w:rsidR="005A15F9" w:rsidRPr="00FE1851" w14:paraId="0CBBE823" w14:textId="77777777" w:rsidTr="003D33DC">
        <w:tc>
          <w:tcPr>
            <w:tcW w:w="4245" w:type="dxa"/>
          </w:tcPr>
          <w:p w14:paraId="5BF57E91"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Focusing Questions</w:t>
            </w:r>
          </w:p>
        </w:tc>
        <w:tc>
          <w:tcPr>
            <w:tcW w:w="5403" w:type="dxa"/>
          </w:tcPr>
          <w:p w14:paraId="74055C89"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General Outcomes</w:t>
            </w:r>
          </w:p>
        </w:tc>
      </w:tr>
      <w:tr w:rsidR="005A15F9" w:rsidRPr="00FE1851" w14:paraId="64970FF5" w14:textId="77777777" w:rsidTr="003D33DC">
        <w:tc>
          <w:tcPr>
            <w:tcW w:w="4245" w:type="dxa"/>
          </w:tcPr>
          <w:p w14:paraId="1FC53DA4" w14:textId="77777777" w:rsidR="005A15F9" w:rsidRPr="00FE1851" w:rsidRDefault="005A15F9" w:rsidP="003D33DC">
            <w:pPr>
              <w:rPr>
                <w:rFonts w:ascii="Times New Roman" w:hAnsi="Times New Roman"/>
                <w:b/>
                <w:i/>
                <w:sz w:val="22"/>
                <w:szCs w:val="22"/>
              </w:rPr>
            </w:pPr>
            <w:r>
              <w:rPr>
                <w:rFonts w:ascii="Times New Roman" w:eastAsia="Cambria" w:hAnsi="Times New Roman"/>
                <w:sz w:val="22"/>
                <w:szCs w:val="22"/>
              </w:rPr>
              <w:t>1.</w:t>
            </w:r>
            <w:r w:rsidRPr="00FE1851">
              <w:rPr>
                <w:rFonts w:ascii="Times New Roman" w:eastAsia="Cambria" w:hAnsi="Times New Roman"/>
                <w:sz w:val="22"/>
                <w:szCs w:val="22"/>
              </w:rPr>
              <w:t>How is energy transferred in mechanical devices?</w:t>
            </w:r>
          </w:p>
        </w:tc>
        <w:tc>
          <w:tcPr>
            <w:tcW w:w="5403" w:type="dxa"/>
          </w:tcPr>
          <w:p w14:paraId="6CDA7585"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1. Illustrate the development of science and technology by describing, comparing and interpreting</w:t>
            </w:r>
          </w:p>
          <w:p w14:paraId="13DB7152"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mechanical devices that have been improved over time</w:t>
            </w:r>
          </w:p>
        </w:tc>
      </w:tr>
      <w:tr w:rsidR="005A15F9" w:rsidRPr="00FE1851" w14:paraId="4704FC42" w14:textId="77777777" w:rsidTr="003D33DC">
        <w:tc>
          <w:tcPr>
            <w:tcW w:w="4245" w:type="dxa"/>
          </w:tcPr>
          <w:p w14:paraId="124C1A8D" w14:textId="77777777" w:rsidR="005A15F9" w:rsidRPr="00FE1851" w:rsidRDefault="005A15F9" w:rsidP="003D33DC">
            <w:pPr>
              <w:rPr>
                <w:rFonts w:ascii="Times New Roman" w:hAnsi="Times New Roman"/>
                <w:b/>
                <w:i/>
                <w:sz w:val="22"/>
                <w:szCs w:val="22"/>
              </w:rPr>
            </w:pPr>
          </w:p>
        </w:tc>
        <w:tc>
          <w:tcPr>
            <w:tcW w:w="5403" w:type="dxa"/>
          </w:tcPr>
          <w:p w14:paraId="0CA33FF5"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2. Analyze machines by describing the structures and functions of the overall system, the subsystems</w:t>
            </w:r>
          </w:p>
          <w:p w14:paraId="6DD95E56"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and the component parts</w:t>
            </w:r>
          </w:p>
        </w:tc>
      </w:tr>
      <w:tr w:rsidR="005A15F9" w:rsidRPr="00FE1851" w14:paraId="736CC107" w14:textId="77777777" w:rsidTr="003D33DC">
        <w:tc>
          <w:tcPr>
            <w:tcW w:w="4245" w:type="dxa"/>
          </w:tcPr>
          <w:p w14:paraId="254E42ED"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Pr>
                <w:rFonts w:ascii="Times New Roman" w:eastAsia="Cambria" w:hAnsi="Times New Roman"/>
                <w:sz w:val="22"/>
                <w:szCs w:val="22"/>
              </w:rPr>
              <w:t>2.</w:t>
            </w:r>
            <w:r w:rsidRPr="00FE1851">
              <w:rPr>
                <w:rFonts w:ascii="Times New Roman" w:eastAsia="Cambria" w:hAnsi="Times New Roman"/>
                <w:sz w:val="22"/>
                <w:szCs w:val="22"/>
              </w:rPr>
              <w:t>How do mechanical devices</w:t>
            </w:r>
            <w:r>
              <w:rPr>
                <w:rFonts w:ascii="Times New Roman" w:eastAsia="Cambria" w:hAnsi="Times New Roman"/>
                <w:sz w:val="22"/>
                <w:szCs w:val="22"/>
              </w:rPr>
              <w:t xml:space="preserve"> </w:t>
            </w:r>
            <w:r w:rsidRPr="00FE1851">
              <w:rPr>
                <w:rFonts w:ascii="Times New Roman" w:eastAsia="Cambria" w:hAnsi="Times New Roman"/>
                <w:sz w:val="22"/>
                <w:szCs w:val="22"/>
              </w:rPr>
              <w:t>provide for controlled application of energy in ways that are efficient, effective and responsible?</w:t>
            </w:r>
          </w:p>
        </w:tc>
        <w:tc>
          <w:tcPr>
            <w:tcW w:w="5403" w:type="dxa"/>
          </w:tcPr>
          <w:p w14:paraId="466A347F"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3. Investigate and describe the transmission of force and energy between parts of a mechanical system</w:t>
            </w:r>
          </w:p>
        </w:tc>
      </w:tr>
      <w:tr w:rsidR="005A15F9" w:rsidRPr="00FE1851" w14:paraId="1691FF99" w14:textId="77777777" w:rsidTr="003D33DC">
        <w:trPr>
          <w:trHeight w:val="872"/>
        </w:trPr>
        <w:tc>
          <w:tcPr>
            <w:tcW w:w="4245" w:type="dxa"/>
          </w:tcPr>
          <w:p w14:paraId="2E362207" w14:textId="77777777" w:rsidR="005A15F9" w:rsidRPr="00FE1851" w:rsidRDefault="005A15F9" w:rsidP="003D33DC">
            <w:pPr>
              <w:rPr>
                <w:rFonts w:ascii="Times New Roman" w:hAnsi="Times New Roman"/>
                <w:b/>
                <w:i/>
                <w:sz w:val="22"/>
                <w:szCs w:val="22"/>
              </w:rPr>
            </w:pPr>
          </w:p>
        </w:tc>
        <w:tc>
          <w:tcPr>
            <w:tcW w:w="5403" w:type="dxa"/>
          </w:tcPr>
          <w:p w14:paraId="6DC44360"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4. Analyze the social and environmental contexts of science and technology, as they apply to the</w:t>
            </w:r>
          </w:p>
          <w:p w14:paraId="1D59BC1A"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development of mechanical devices</w:t>
            </w:r>
          </w:p>
        </w:tc>
      </w:tr>
    </w:tbl>
    <w:p w14:paraId="7A07555D" w14:textId="77777777" w:rsidR="005A15F9" w:rsidRPr="00FE1851" w:rsidRDefault="005A15F9" w:rsidP="005A15F9">
      <w:pPr>
        <w:widowControl w:val="0"/>
        <w:autoSpaceDE w:val="0"/>
        <w:autoSpaceDN w:val="0"/>
        <w:adjustRightInd w:val="0"/>
        <w:ind w:left="-5" w:right="-15"/>
        <w:rPr>
          <w:rFonts w:ascii="Times New Roman" w:hAnsi="Times New Roman"/>
          <w:b/>
          <w:bCs/>
          <w:i/>
          <w:iCs/>
          <w:sz w:val="22"/>
          <w:szCs w:val="2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5"/>
        <w:gridCol w:w="5403"/>
      </w:tblGrid>
      <w:tr w:rsidR="005A15F9" w:rsidRPr="00FE1851" w14:paraId="2BB9869B" w14:textId="77777777" w:rsidTr="003D33DC">
        <w:tc>
          <w:tcPr>
            <w:tcW w:w="4245" w:type="dxa"/>
          </w:tcPr>
          <w:p w14:paraId="0662C740"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Content</w:t>
            </w:r>
          </w:p>
        </w:tc>
        <w:tc>
          <w:tcPr>
            <w:tcW w:w="5403" w:type="dxa"/>
          </w:tcPr>
          <w:p w14:paraId="16829C79"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Connections</w:t>
            </w:r>
          </w:p>
        </w:tc>
      </w:tr>
      <w:tr w:rsidR="005A15F9" w:rsidRPr="00FE1851" w14:paraId="3F285550" w14:textId="77777777" w:rsidTr="003D33DC">
        <w:trPr>
          <w:trHeight w:val="593"/>
        </w:trPr>
        <w:tc>
          <w:tcPr>
            <w:tcW w:w="4245" w:type="dxa"/>
          </w:tcPr>
          <w:p w14:paraId="7FCCC8BF" w14:textId="77777777" w:rsidR="00807A59" w:rsidRDefault="00807A59" w:rsidP="003D33DC">
            <w:pPr>
              <w:rPr>
                <w:rFonts w:ascii="Times New Roman" w:hAnsi="Times New Roman"/>
                <w:b/>
                <w:sz w:val="22"/>
                <w:szCs w:val="22"/>
              </w:rPr>
            </w:pPr>
          </w:p>
          <w:p w14:paraId="14D5AA7C" w14:textId="2AF122B2" w:rsidR="005A15F9" w:rsidRPr="00FE1851" w:rsidRDefault="005A15F9" w:rsidP="00807A59">
            <w:pPr>
              <w:jc w:val="center"/>
              <w:rPr>
                <w:rFonts w:ascii="Times New Roman" w:hAnsi="Times New Roman"/>
                <w:b/>
                <w:sz w:val="22"/>
                <w:szCs w:val="22"/>
              </w:rPr>
            </w:pPr>
            <w:r w:rsidRPr="00FE1851">
              <w:rPr>
                <w:rFonts w:ascii="Times New Roman" w:eastAsia="Cambria" w:hAnsi="Times New Roman"/>
                <w:b/>
                <w:bCs/>
                <w:sz w:val="22"/>
                <w:szCs w:val="22"/>
              </w:rPr>
              <w:t>Freshwater and Saltwater Systems</w:t>
            </w:r>
          </w:p>
        </w:tc>
        <w:tc>
          <w:tcPr>
            <w:tcW w:w="5403" w:type="dxa"/>
          </w:tcPr>
          <w:p w14:paraId="63FA18C2"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Builds on ideas introduced in Grade 6</w:t>
            </w:r>
          </w:p>
          <w:p w14:paraId="0C94AFC8" w14:textId="77777777" w:rsidR="005A15F9" w:rsidRPr="00FE1851" w:rsidRDefault="005A15F9" w:rsidP="003D33DC">
            <w:pPr>
              <w:rPr>
                <w:rFonts w:ascii="Times New Roman" w:hAnsi="Times New Roman"/>
                <w:b/>
                <w:sz w:val="22"/>
                <w:szCs w:val="22"/>
              </w:rPr>
            </w:pPr>
            <w:r w:rsidRPr="00FE1851">
              <w:rPr>
                <w:rFonts w:ascii="Times New Roman" w:hAnsi="Times New Roman"/>
                <w:b/>
                <w:sz w:val="22"/>
                <w:szCs w:val="22"/>
              </w:rPr>
              <w:t xml:space="preserve">Topic C: Sky Science </w:t>
            </w:r>
          </w:p>
        </w:tc>
      </w:tr>
      <w:tr w:rsidR="005A15F9" w:rsidRPr="00FE1851" w14:paraId="748BC348" w14:textId="77777777" w:rsidTr="003D33DC">
        <w:tc>
          <w:tcPr>
            <w:tcW w:w="4245" w:type="dxa"/>
          </w:tcPr>
          <w:p w14:paraId="095DA6BF"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Focusing Questions</w:t>
            </w:r>
          </w:p>
        </w:tc>
        <w:tc>
          <w:tcPr>
            <w:tcW w:w="5403" w:type="dxa"/>
          </w:tcPr>
          <w:p w14:paraId="68D2A834" w14:textId="77777777" w:rsidR="005A15F9" w:rsidRPr="00FE1851" w:rsidRDefault="005A15F9" w:rsidP="003D33DC">
            <w:pPr>
              <w:jc w:val="center"/>
              <w:rPr>
                <w:rFonts w:ascii="Times New Roman" w:hAnsi="Times New Roman"/>
                <w:b/>
                <w:sz w:val="22"/>
                <w:szCs w:val="22"/>
              </w:rPr>
            </w:pPr>
            <w:r w:rsidRPr="00FE1851">
              <w:rPr>
                <w:rFonts w:ascii="Times New Roman" w:hAnsi="Times New Roman"/>
                <w:b/>
                <w:sz w:val="22"/>
                <w:szCs w:val="22"/>
              </w:rPr>
              <w:t>General Outcomes</w:t>
            </w:r>
          </w:p>
        </w:tc>
      </w:tr>
      <w:tr w:rsidR="005A15F9" w:rsidRPr="00FE1851" w14:paraId="3EB7E028" w14:textId="77777777" w:rsidTr="003D33DC">
        <w:tc>
          <w:tcPr>
            <w:tcW w:w="4245" w:type="dxa"/>
          </w:tcPr>
          <w:p w14:paraId="30CF8CAE" w14:textId="77777777" w:rsidR="005A15F9" w:rsidRPr="00FE1851" w:rsidRDefault="005A15F9" w:rsidP="003D33DC">
            <w:pPr>
              <w:rPr>
                <w:rFonts w:ascii="Times New Roman" w:hAnsi="Times New Roman"/>
                <w:b/>
                <w:i/>
                <w:sz w:val="22"/>
                <w:szCs w:val="22"/>
              </w:rPr>
            </w:pPr>
            <w:r>
              <w:rPr>
                <w:rFonts w:ascii="Times New Roman" w:eastAsia="Cambria" w:hAnsi="Times New Roman"/>
                <w:sz w:val="22"/>
                <w:szCs w:val="22"/>
              </w:rPr>
              <w:t xml:space="preserve">1. </w:t>
            </w:r>
            <w:r w:rsidRPr="00FE1851">
              <w:rPr>
                <w:rFonts w:ascii="Times New Roman" w:eastAsia="Cambria" w:hAnsi="Times New Roman"/>
                <w:sz w:val="22"/>
                <w:szCs w:val="22"/>
              </w:rPr>
              <w:t>How do water, land and climate interact?</w:t>
            </w:r>
          </w:p>
        </w:tc>
        <w:tc>
          <w:tcPr>
            <w:tcW w:w="5403" w:type="dxa"/>
          </w:tcPr>
          <w:p w14:paraId="2554BBDD"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1. Describe the distribution and characteristics of water in local and global environments, and identify the significance of water supply and quality to the needs of humans and other living things</w:t>
            </w:r>
          </w:p>
        </w:tc>
      </w:tr>
      <w:tr w:rsidR="005A15F9" w:rsidRPr="00FE1851" w14:paraId="08FC9C5F" w14:textId="77777777" w:rsidTr="003D33DC">
        <w:tc>
          <w:tcPr>
            <w:tcW w:w="4245" w:type="dxa"/>
          </w:tcPr>
          <w:p w14:paraId="2F1F3453"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Pr>
                <w:rFonts w:ascii="Times New Roman" w:eastAsia="Cambria" w:hAnsi="Times New Roman"/>
                <w:sz w:val="22"/>
                <w:szCs w:val="22"/>
              </w:rPr>
              <w:t>2.</w:t>
            </w:r>
            <w:r w:rsidRPr="00FE1851">
              <w:rPr>
                <w:rFonts w:ascii="Times New Roman" w:eastAsia="Cambria" w:hAnsi="Times New Roman"/>
                <w:sz w:val="22"/>
                <w:szCs w:val="22"/>
              </w:rPr>
              <w:t>What are the characteristics of</w:t>
            </w:r>
            <w:r>
              <w:rPr>
                <w:rFonts w:ascii="Times New Roman" w:eastAsia="Cambria" w:hAnsi="Times New Roman"/>
                <w:sz w:val="22"/>
                <w:szCs w:val="22"/>
              </w:rPr>
              <w:t xml:space="preserve"> </w:t>
            </w:r>
            <w:r w:rsidRPr="00FE1851">
              <w:rPr>
                <w:rFonts w:ascii="Times New Roman" w:eastAsia="Cambria" w:hAnsi="Times New Roman"/>
                <w:sz w:val="22"/>
                <w:szCs w:val="22"/>
              </w:rPr>
              <w:t>freshwater and saltwater systems, and how do they affect living things, including humans?</w:t>
            </w:r>
          </w:p>
        </w:tc>
        <w:tc>
          <w:tcPr>
            <w:tcW w:w="5403" w:type="dxa"/>
          </w:tcPr>
          <w:p w14:paraId="5B272D2A"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2. Investigate and interpret linkages among landforms, water and climate</w:t>
            </w:r>
          </w:p>
        </w:tc>
      </w:tr>
      <w:tr w:rsidR="005A15F9" w:rsidRPr="00FE1851" w14:paraId="14A8CC02" w14:textId="77777777" w:rsidTr="003D33DC">
        <w:tc>
          <w:tcPr>
            <w:tcW w:w="4245" w:type="dxa"/>
          </w:tcPr>
          <w:p w14:paraId="5E07A281" w14:textId="77777777" w:rsidR="005A15F9" w:rsidRPr="00FE1851" w:rsidRDefault="005A15F9" w:rsidP="003D33DC">
            <w:pPr>
              <w:rPr>
                <w:rFonts w:ascii="Times New Roman" w:hAnsi="Times New Roman"/>
                <w:b/>
                <w:i/>
                <w:sz w:val="22"/>
                <w:szCs w:val="22"/>
              </w:rPr>
            </w:pPr>
          </w:p>
        </w:tc>
        <w:tc>
          <w:tcPr>
            <w:tcW w:w="5403" w:type="dxa"/>
          </w:tcPr>
          <w:p w14:paraId="65F21F54"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3. Analyze factors affecting productivity and species distribution in marine and freshwater environments</w:t>
            </w:r>
          </w:p>
        </w:tc>
      </w:tr>
      <w:tr w:rsidR="005A15F9" w:rsidRPr="00FE1851" w14:paraId="03CD2178" w14:textId="77777777" w:rsidTr="003D33DC">
        <w:trPr>
          <w:trHeight w:val="872"/>
        </w:trPr>
        <w:tc>
          <w:tcPr>
            <w:tcW w:w="4245" w:type="dxa"/>
          </w:tcPr>
          <w:p w14:paraId="2AA7312F" w14:textId="77777777" w:rsidR="005A15F9" w:rsidRPr="00FE1851" w:rsidRDefault="005A15F9" w:rsidP="003D33DC">
            <w:pPr>
              <w:rPr>
                <w:rFonts w:ascii="Times New Roman" w:hAnsi="Times New Roman"/>
                <w:b/>
                <w:i/>
                <w:sz w:val="22"/>
                <w:szCs w:val="22"/>
              </w:rPr>
            </w:pPr>
          </w:p>
        </w:tc>
        <w:tc>
          <w:tcPr>
            <w:tcW w:w="5403" w:type="dxa"/>
          </w:tcPr>
          <w:p w14:paraId="6B16A459" w14:textId="77777777" w:rsidR="005A15F9" w:rsidRPr="00FE1851" w:rsidRDefault="005A15F9" w:rsidP="003D33DC">
            <w:pPr>
              <w:widowControl w:val="0"/>
              <w:autoSpaceDE w:val="0"/>
              <w:autoSpaceDN w:val="0"/>
              <w:adjustRightInd w:val="0"/>
              <w:rPr>
                <w:rFonts w:ascii="Times New Roman" w:eastAsia="Cambria" w:hAnsi="Times New Roman"/>
                <w:sz w:val="22"/>
                <w:szCs w:val="22"/>
              </w:rPr>
            </w:pPr>
            <w:r w:rsidRPr="00FE1851">
              <w:rPr>
                <w:rFonts w:ascii="Times New Roman" w:eastAsia="Cambria" w:hAnsi="Times New Roman"/>
                <w:sz w:val="22"/>
                <w:szCs w:val="22"/>
              </w:rPr>
              <w:t>4. Analyze human impacts on aquatic systems; and identify the roles of science and technology in</w:t>
            </w:r>
          </w:p>
          <w:p w14:paraId="5EABE716" w14:textId="77777777" w:rsidR="005A15F9" w:rsidRPr="00FE1851" w:rsidRDefault="005A15F9" w:rsidP="003D33DC">
            <w:pPr>
              <w:rPr>
                <w:rFonts w:ascii="Times New Roman" w:hAnsi="Times New Roman"/>
                <w:b/>
                <w:sz w:val="22"/>
                <w:szCs w:val="22"/>
              </w:rPr>
            </w:pPr>
            <w:r w:rsidRPr="00FE1851">
              <w:rPr>
                <w:rFonts w:ascii="Times New Roman" w:eastAsia="Cambria" w:hAnsi="Times New Roman"/>
                <w:sz w:val="22"/>
                <w:szCs w:val="22"/>
              </w:rPr>
              <w:t>addressing related questions, problems and issues</w:t>
            </w:r>
          </w:p>
        </w:tc>
      </w:tr>
    </w:tbl>
    <w:p w14:paraId="6F89B056" w14:textId="77777777" w:rsidR="005A15F9" w:rsidRDefault="005A15F9" w:rsidP="005A15F9">
      <w:pPr>
        <w:widowControl w:val="0"/>
        <w:autoSpaceDE w:val="0"/>
        <w:autoSpaceDN w:val="0"/>
        <w:adjustRightInd w:val="0"/>
        <w:ind w:right="-15"/>
        <w:outlineLvl w:val="0"/>
        <w:rPr>
          <w:rFonts w:ascii="Calibri" w:hAnsi="Calibri"/>
          <w:b/>
          <w:bCs/>
          <w:i/>
          <w:iCs/>
          <w:szCs w:val="22"/>
        </w:rPr>
      </w:pPr>
    </w:p>
    <w:p w14:paraId="0DC0667C" w14:textId="77777777" w:rsidR="00CF2738" w:rsidRPr="00971896" w:rsidRDefault="00CF2738" w:rsidP="005A15F9">
      <w:pPr>
        <w:rPr>
          <w:rFonts w:ascii="Calibri" w:hAnsi="Calibri"/>
          <w:b/>
          <w:i/>
        </w:rPr>
      </w:pPr>
    </w:p>
    <w:p w14:paraId="561184D9" w14:textId="77777777" w:rsidR="005A15F9" w:rsidRDefault="005A15F9" w:rsidP="005A15F9">
      <w:pPr>
        <w:ind w:right="-999" w:hanging="1134"/>
        <w:rPr>
          <w:rFonts w:ascii="Calibri" w:hAnsi="Calibri" w:cs="Calibri"/>
          <w:b/>
          <w:bCs/>
          <w:sz w:val="28"/>
          <w:szCs w:val="28"/>
          <w:u w:val="single"/>
        </w:rPr>
      </w:pPr>
      <w:r>
        <w:rPr>
          <w:rFonts w:ascii="Calibri" w:hAnsi="Calibri" w:cs="Calibri"/>
          <w:b/>
          <w:bCs/>
          <w:sz w:val="28"/>
          <w:szCs w:val="28"/>
          <w:u w:val="single"/>
        </w:rPr>
        <w:t>EVALUATION CRITERIA</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t>_________</w:t>
      </w:r>
    </w:p>
    <w:p w14:paraId="79226360" w14:textId="77777777" w:rsidR="005A15F9" w:rsidRDefault="005A15F9" w:rsidP="005A15F9">
      <w:pPr>
        <w:ind w:left="-1134" w:right="-999"/>
        <w:rPr>
          <w:rFonts w:ascii="Calibri" w:hAnsi="Calibri" w:cs="Calibri"/>
          <w:b/>
          <w:bCs/>
          <w:sz w:val="28"/>
          <w:szCs w:val="28"/>
          <w:u w:val="single"/>
        </w:rPr>
      </w:pPr>
    </w:p>
    <w:p w14:paraId="374B6551" w14:textId="77777777" w:rsidR="005A15F9" w:rsidRPr="00C43B91" w:rsidRDefault="005A15F9" w:rsidP="005A15F9">
      <w:pPr>
        <w:ind w:left="-1134" w:right="-999"/>
        <w:rPr>
          <w:rFonts w:ascii="Calibri" w:hAnsi="Calibri" w:cs="Calibri"/>
          <w:sz w:val="28"/>
          <w:szCs w:val="28"/>
          <w:u w:val="single"/>
        </w:rPr>
      </w:pPr>
      <w:r>
        <w:rPr>
          <w:rFonts w:cs="Cambria"/>
          <w:noProof/>
          <w:lang w:eastAsia="zh-CN"/>
        </w:rPr>
        <mc:AlternateContent>
          <mc:Choice Requires="wps">
            <w:drawing>
              <wp:anchor distT="0" distB="0" distL="114300" distR="114300" simplePos="0" relativeHeight="251664384" behindDoc="0" locked="0" layoutInCell="1" allowOverlap="1" wp14:anchorId="5F8F8482" wp14:editId="1FDB62C5">
                <wp:simplePos x="0" y="0"/>
                <wp:positionH relativeFrom="column">
                  <wp:posOffset>4800600</wp:posOffset>
                </wp:positionH>
                <wp:positionV relativeFrom="paragraph">
                  <wp:posOffset>22860</wp:posOffset>
                </wp:positionV>
                <wp:extent cx="1371600" cy="1362075"/>
                <wp:effectExtent l="12700" t="8255" r="12700" b="13970"/>
                <wp:wrapTight wrapText="bothSides">
                  <wp:wrapPolygon edited="0">
                    <wp:start x="2700" y="-151"/>
                    <wp:lineTo x="1800" y="0"/>
                    <wp:lineTo x="-150" y="1662"/>
                    <wp:lineTo x="-150" y="19787"/>
                    <wp:lineTo x="1950" y="21600"/>
                    <wp:lineTo x="2550" y="21600"/>
                    <wp:lineTo x="18900" y="21600"/>
                    <wp:lineTo x="19500" y="21600"/>
                    <wp:lineTo x="21750" y="19636"/>
                    <wp:lineTo x="21750" y="2870"/>
                    <wp:lineTo x="21600" y="1662"/>
                    <wp:lineTo x="20100" y="302"/>
                    <wp:lineTo x="18900" y="-151"/>
                    <wp:lineTo x="2700" y="-151"/>
                  </wp:wrapPolygon>
                </wp:wrapTight>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111E6AFB" w14:textId="77777777" w:rsidR="003D33DC" w:rsidRPr="00331EFF" w:rsidRDefault="003D33DC" w:rsidP="005A15F9">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78pt;margin-top:1.8pt;width:108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" filled="f" fillcolor="#9bc1ff" strokeweight="1.5pt">
                <v:fill color2="#3f80cd" focus="100%" type="gradient">
                  <o:fill v:ext="view" type="gradientUnscaled"/>
                </v:fill>
                <v:shadow opacity="22938f" offset="0"/>
                <v:textbox inset=",7.2pt,,7.2pt">
                  <w:txbxContent>
                    <w:p w14:paraId="111E6AFB" w14:textId="77777777" w:rsidR="003D33DC" w:rsidRPr="00331EFF" w:rsidRDefault="003D33DC" w:rsidP="005A15F9">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v:textbox>
                <w10:wrap type="tight"/>
              </v:roundrect>
            </w:pict>
          </mc:Fallback>
        </mc:AlternateContent>
      </w:r>
      <w:r>
        <w:rPr>
          <w:rFonts w:cs="Cambria"/>
          <w:noProof/>
          <w:lang w:eastAsia="zh-CN"/>
        </w:rPr>
        <mc:AlternateContent>
          <mc:Choice Requires="wps">
            <w:drawing>
              <wp:anchor distT="0" distB="0" distL="114300" distR="114300" simplePos="0" relativeHeight="251661312" behindDoc="0" locked="0" layoutInCell="1" allowOverlap="1" wp14:anchorId="3E68D67D" wp14:editId="56F958B8">
                <wp:simplePos x="0" y="0"/>
                <wp:positionH relativeFrom="column">
                  <wp:posOffset>1600200</wp:posOffset>
                </wp:positionH>
                <wp:positionV relativeFrom="paragraph">
                  <wp:posOffset>22860</wp:posOffset>
                </wp:positionV>
                <wp:extent cx="1371600" cy="1362075"/>
                <wp:effectExtent l="12700" t="8255" r="12700" b="13970"/>
                <wp:wrapTight wrapText="bothSides">
                  <wp:wrapPolygon edited="0">
                    <wp:start x="2700" y="-151"/>
                    <wp:lineTo x="1800" y="0"/>
                    <wp:lineTo x="-150" y="1662"/>
                    <wp:lineTo x="-150" y="19787"/>
                    <wp:lineTo x="1950" y="21600"/>
                    <wp:lineTo x="2550" y="21600"/>
                    <wp:lineTo x="18900" y="21600"/>
                    <wp:lineTo x="19500" y="21600"/>
                    <wp:lineTo x="21750" y="19636"/>
                    <wp:lineTo x="21750" y="2870"/>
                    <wp:lineTo x="21600" y="1662"/>
                    <wp:lineTo x="20100" y="302"/>
                    <wp:lineTo x="18900" y="-151"/>
                    <wp:lineTo x="2700" y="-151"/>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7133BAC2" w14:textId="77777777" w:rsidR="003D33DC" w:rsidRPr="00331EFF" w:rsidRDefault="003D33DC" w:rsidP="005A15F9">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26pt;margin-top:1.8pt;width:10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" filled="f" fillcolor="#9bc1ff" strokeweight="1.5pt">
                <v:fill color2="#3f80cd" focus="100%" type="gradient">
                  <o:fill v:ext="view" type="gradientUnscaled"/>
                </v:fill>
                <v:shadow opacity="22938f" offset="0"/>
                <v:textbox inset=",7.2pt,,7.2pt">
                  <w:txbxContent>
                    <w:p w14:paraId="7133BAC2" w14:textId="77777777" w:rsidR="003D33DC" w:rsidRPr="00331EFF" w:rsidRDefault="003D33DC" w:rsidP="005A15F9">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v:textbox>
                <w10:wrap type="tight"/>
              </v:roundrect>
            </w:pict>
          </mc:Fallback>
        </mc:AlternateContent>
      </w:r>
      <w:r>
        <w:rPr>
          <w:rFonts w:cs="Cambria"/>
          <w:noProof/>
          <w:lang w:eastAsia="zh-CN"/>
        </w:rPr>
        <mc:AlternateContent>
          <mc:Choice Requires="wps">
            <w:drawing>
              <wp:anchor distT="0" distB="0" distL="114300" distR="114300" simplePos="0" relativeHeight="251660288" behindDoc="1" locked="0" layoutInCell="1" allowOverlap="1" wp14:anchorId="36CD667B" wp14:editId="00E15C25">
                <wp:simplePos x="0" y="0"/>
                <wp:positionH relativeFrom="column">
                  <wp:posOffset>1645285</wp:posOffset>
                </wp:positionH>
                <wp:positionV relativeFrom="paragraph">
                  <wp:posOffset>22860</wp:posOffset>
                </wp:positionV>
                <wp:extent cx="1143000" cy="457200"/>
                <wp:effectExtent l="4445"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BF90E3" w14:textId="77777777" w:rsidR="003D33DC" w:rsidRPr="00331EFF" w:rsidRDefault="003D33DC" w:rsidP="005A15F9">
                            <w:pPr>
                              <w:rPr>
                                <w:rFonts w:ascii="Calibri" w:hAnsi="Calibri" w:cs="Calibri"/>
                                <w:b/>
                                <w:bCs/>
                              </w:rPr>
                            </w:pPr>
                            <w:r>
                              <w:rPr>
                                <w:rFonts w:ascii="Calibri" w:hAnsi="Calibri" w:cs="Calibri"/>
                                <w:b/>
                                <w:bCs/>
                              </w:rPr>
                              <w:t xml:space="preserve">SUMMATIVE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129.55pt;margin-top:1.8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e1rUCAADA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" filled="f" stroked="f">
                <v:textbox inset=",7.2pt,,7.2pt">
                  <w:txbxContent>
                    <w:p w14:paraId="10BF90E3" w14:textId="77777777" w:rsidR="003D33DC" w:rsidRPr="00331EFF" w:rsidRDefault="003D33DC" w:rsidP="005A15F9">
                      <w:pPr>
                        <w:rPr>
                          <w:rFonts w:ascii="Calibri" w:hAnsi="Calibri" w:cs="Calibri"/>
                          <w:b/>
                          <w:bCs/>
                        </w:rPr>
                      </w:pPr>
                      <w:r>
                        <w:rPr>
                          <w:rFonts w:ascii="Calibri" w:hAnsi="Calibri" w:cs="Calibri"/>
                          <w:b/>
                          <w:bCs/>
                        </w:rPr>
                        <w:t xml:space="preserve">SUMMATIVE </w:t>
                      </w:r>
                    </w:p>
                  </w:txbxContent>
                </v:textbox>
              </v:shape>
            </w:pict>
          </mc:Fallback>
        </mc:AlternateContent>
      </w:r>
      <w:r>
        <w:rPr>
          <w:rFonts w:cs="Cambria"/>
          <w:noProof/>
          <w:lang w:eastAsia="zh-CN"/>
        </w:rPr>
        <mc:AlternateContent>
          <mc:Choice Requires="wps">
            <w:drawing>
              <wp:anchor distT="0" distB="0" distL="114300" distR="114300" simplePos="0" relativeHeight="251663360" behindDoc="1" locked="0" layoutInCell="1" allowOverlap="1" wp14:anchorId="6098BAA7" wp14:editId="5E3D6FE2">
                <wp:simplePos x="0" y="0"/>
                <wp:positionH relativeFrom="column">
                  <wp:posOffset>-685800</wp:posOffset>
                </wp:positionH>
                <wp:positionV relativeFrom="paragraph">
                  <wp:posOffset>22860</wp:posOffset>
                </wp:positionV>
                <wp:extent cx="1828800" cy="457200"/>
                <wp:effectExtent l="0" t="0" r="0" b="444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66F38D" w14:textId="77777777" w:rsidR="003D33DC" w:rsidRPr="00331EFF" w:rsidRDefault="003D33DC" w:rsidP="005A15F9">
                            <w:pPr>
                              <w:rPr>
                                <w:rFonts w:ascii="Calibri" w:hAnsi="Calibri" w:cs="Calibri"/>
                                <w:b/>
                                <w:bCs/>
                              </w:rPr>
                            </w:pPr>
                            <w:r>
                              <w:rPr>
                                <w:rFonts w:ascii="Calibri" w:hAnsi="Calibri" w:cs="Calibri"/>
                                <w:b/>
                                <w:bCs/>
                              </w:rPr>
                              <w:t>FORMATIVE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3.95pt;margin-top:1.8pt;width:2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" filled="f" stroked="f">
                <v:textbox inset=",7.2pt,,7.2pt">
                  <w:txbxContent>
                    <w:p w14:paraId="7166F38D" w14:textId="77777777" w:rsidR="003D33DC" w:rsidRPr="00331EFF" w:rsidRDefault="003D33DC" w:rsidP="005A15F9">
                      <w:pPr>
                        <w:rPr>
                          <w:rFonts w:ascii="Calibri" w:hAnsi="Calibri" w:cs="Calibri"/>
                          <w:b/>
                          <w:bCs/>
                        </w:rPr>
                      </w:pPr>
                      <w:r>
                        <w:rPr>
                          <w:rFonts w:ascii="Calibri" w:hAnsi="Calibri" w:cs="Calibri"/>
                          <w:b/>
                          <w:bCs/>
                        </w:rPr>
                        <w:t>FORMATIVE</w:t>
                      </w:r>
                    </w:p>
                  </w:txbxContent>
                </v:textbox>
                <w10:wrap type="tight"/>
              </v:shape>
            </w:pict>
          </mc:Fallback>
        </mc:AlternateContent>
      </w:r>
      <w:r>
        <w:rPr>
          <w:rFonts w:cs="Cambria"/>
          <w:noProof/>
          <w:lang w:eastAsia="zh-CN"/>
        </w:rPr>
        <mc:AlternateContent>
          <mc:Choice Requires="wps">
            <w:drawing>
              <wp:anchor distT="0" distB="0" distL="114300" distR="114300" simplePos="0" relativeHeight="251659264" behindDoc="0" locked="0" layoutInCell="1" allowOverlap="1" wp14:anchorId="75FA26E3" wp14:editId="18B2C0FD">
                <wp:simplePos x="0" y="0"/>
                <wp:positionH relativeFrom="column">
                  <wp:posOffset>-685800</wp:posOffset>
                </wp:positionH>
                <wp:positionV relativeFrom="paragraph">
                  <wp:posOffset>22860</wp:posOffset>
                </wp:positionV>
                <wp:extent cx="2276475" cy="1371600"/>
                <wp:effectExtent l="101600" t="97155" r="98425" b="106045"/>
                <wp:wrapTight wrapText="bothSides">
                  <wp:wrapPolygon edited="0">
                    <wp:start x="15906" y="-300"/>
                    <wp:lineTo x="15906" y="4500"/>
                    <wp:lineTo x="-90" y="5100"/>
                    <wp:lineTo x="-90" y="16350"/>
                    <wp:lineTo x="15906" y="16500"/>
                    <wp:lineTo x="15906" y="21900"/>
                    <wp:lineTo x="16268" y="21900"/>
                    <wp:lineTo x="21690" y="11250"/>
                    <wp:lineTo x="21690" y="10650"/>
                    <wp:lineTo x="16268" y="-300"/>
                    <wp:lineTo x="15906" y="-30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371600"/>
                        </a:xfrm>
                        <a:prstGeom prst="rightArrow">
                          <a:avLst>
                            <a:gd name="adj1" fmla="val 50000"/>
                            <a:gd name="adj2" fmla="val 41493"/>
                          </a:avLst>
                        </a:prstGeom>
                        <a:noFill/>
                        <a:ln w="1905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5EE457EF" w14:textId="77777777" w:rsidR="003D33DC" w:rsidRPr="00331EFF" w:rsidRDefault="003D33DC" w:rsidP="005A15F9">
                            <w:pPr>
                              <w:jc w:val="center"/>
                              <w:rPr>
                                <w:rFonts w:ascii="Calibri" w:hAnsi="Calibri" w:cs="Calibri"/>
                                <w:sz w:val="22"/>
                                <w:szCs w:val="22"/>
                              </w:rPr>
                            </w:pPr>
                            <w:r>
                              <w:rPr>
                                <w:rFonts w:ascii="Calibri" w:hAnsi="Calibri" w:cs="Calibri"/>
                                <w:sz w:val="22"/>
                                <w:szCs w:val="22"/>
                              </w:rPr>
                              <w:t>In-Class Activities, Practice, Homework, Small Assignments, Group Work, Check-Ups, etc.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30" type="#_x0000_t13" style="position:absolute;left:0;text-align:left;margin-left:-53.95pt;margin-top:1.8pt;width:17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" filled="f" fillcolor="#9bc1ff" strokeweight="1.5pt">
                <v:fill color2="#3f80cd" focus="100%" type="gradient">
                  <o:fill v:ext="view" type="gradientUnscaled"/>
                </v:fill>
                <v:shadow opacity="22938f" offset="0"/>
                <v:textbox inset=",7.2pt,,7.2pt">
                  <w:txbxContent>
                    <w:p w14:paraId="5EE457EF" w14:textId="77777777" w:rsidR="003D33DC" w:rsidRPr="00331EFF" w:rsidRDefault="003D33DC" w:rsidP="005A15F9">
                      <w:pPr>
                        <w:jc w:val="center"/>
                        <w:rPr>
                          <w:rFonts w:ascii="Calibri" w:hAnsi="Calibri" w:cs="Calibri"/>
                          <w:sz w:val="22"/>
                          <w:szCs w:val="22"/>
                        </w:rPr>
                      </w:pPr>
                      <w:proofErr w:type="gramStart"/>
                      <w:r>
                        <w:rPr>
                          <w:rFonts w:ascii="Calibri" w:hAnsi="Calibri" w:cs="Calibri"/>
                          <w:sz w:val="22"/>
                          <w:szCs w:val="22"/>
                        </w:rPr>
                        <w:t>In-Class Activities, Practice, Homework, Small Assignments, Group Work, Check-Ups, etc.</w:t>
                      </w:r>
                      <w:proofErr w:type="gramEnd"/>
                    </w:p>
                  </w:txbxContent>
                </v:textbox>
                <w10:wrap type="tight"/>
              </v:shape>
            </w:pict>
          </mc:Fallback>
        </mc:AlternateContent>
      </w:r>
      <w:r>
        <w:rPr>
          <w:rFonts w:cs="Cambria"/>
          <w:noProof/>
          <w:lang w:eastAsia="zh-CN"/>
        </w:rPr>
        <mc:AlternateContent>
          <mc:Choice Requires="wps">
            <w:drawing>
              <wp:anchor distT="0" distB="0" distL="114300" distR="114300" simplePos="0" relativeHeight="251662336" behindDoc="0" locked="0" layoutInCell="1" allowOverlap="1" wp14:anchorId="1CA25A64" wp14:editId="1B7275D0">
                <wp:simplePos x="0" y="0"/>
                <wp:positionH relativeFrom="column">
                  <wp:posOffset>2971800</wp:posOffset>
                </wp:positionH>
                <wp:positionV relativeFrom="paragraph">
                  <wp:posOffset>22860</wp:posOffset>
                </wp:positionV>
                <wp:extent cx="1819275" cy="1371600"/>
                <wp:effectExtent l="101600" t="97155" r="98425" b="106045"/>
                <wp:wrapTight wrapText="bothSides">
                  <wp:wrapPolygon edited="0">
                    <wp:start x="15832" y="-450"/>
                    <wp:lineTo x="15832" y="4350"/>
                    <wp:lineTo x="-113" y="5100"/>
                    <wp:lineTo x="-113" y="16350"/>
                    <wp:lineTo x="15832" y="16350"/>
                    <wp:lineTo x="15832" y="21750"/>
                    <wp:lineTo x="16285" y="21750"/>
                    <wp:lineTo x="21487" y="11550"/>
                    <wp:lineTo x="21713" y="10650"/>
                    <wp:lineTo x="16285" y="-450"/>
                    <wp:lineTo x="15832" y="-450"/>
                  </wp:wrapPolygon>
                </wp:wrapTight>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71600"/>
                        </a:xfrm>
                        <a:prstGeom prst="rightArrow">
                          <a:avLst>
                            <a:gd name="adj1" fmla="val 50000"/>
                            <a:gd name="adj2" fmla="val 33160"/>
                          </a:avLst>
                        </a:prstGeom>
                        <a:noFill/>
                        <a:ln w="1905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34A47025" w14:textId="77777777" w:rsidR="003D33DC" w:rsidRPr="00331EFF" w:rsidRDefault="003D33DC" w:rsidP="005A15F9">
                            <w:pPr>
                              <w:jc w:val="center"/>
                              <w:rPr>
                                <w:rFonts w:ascii="Calibri" w:hAnsi="Calibri" w:cs="Calibri"/>
                                <w:sz w:val="22"/>
                                <w:szCs w:val="22"/>
                              </w:rPr>
                            </w:pPr>
                            <w:r>
                              <w:rPr>
                                <w:rFonts w:ascii="Calibri" w:hAnsi="Calibri" w:cs="Calibri"/>
                                <w:sz w:val="22"/>
                                <w:szCs w:val="22"/>
                              </w:rPr>
                              <w:t>Quizzes, Tests, Major Projects, Unit Exams, Final Exam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3" style="position:absolute;left:0;text-align:left;margin-left:234pt;margin-top:1.8pt;width:143.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" filled="f" fillcolor="#9bc1ff" strokeweight="1.5pt">
                <v:fill color2="#3f80cd" focus="100%" type="gradient">
                  <o:fill v:ext="view" type="gradientUnscaled"/>
                </v:fill>
                <v:shadow opacity="22938f" offset="0"/>
                <v:textbox inset=",7.2pt,,7.2pt">
                  <w:txbxContent>
                    <w:p w14:paraId="34A47025" w14:textId="77777777" w:rsidR="003D33DC" w:rsidRPr="00331EFF" w:rsidRDefault="003D33DC" w:rsidP="005A15F9">
                      <w:pPr>
                        <w:jc w:val="center"/>
                        <w:rPr>
                          <w:rFonts w:ascii="Calibri" w:hAnsi="Calibri" w:cs="Calibri"/>
                          <w:sz w:val="22"/>
                          <w:szCs w:val="22"/>
                        </w:rPr>
                      </w:pPr>
                      <w:r>
                        <w:rPr>
                          <w:rFonts w:ascii="Calibri" w:hAnsi="Calibri" w:cs="Calibri"/>
                          <w:sz w:val="22"/>
                          <w:szCs w:val="22"/>
                        </w:rPr>
                        <w:t>Quizzes, Tests, Major Projects, Unit Exams, Final Exam</w:t>
                      </w:r>
                    </w:p>
                  </w:txbxContent>
                </v:textbox>
                <w10:wrap type="tight"/>
              </v:shape>
            </w:pict>
          </mc:Fallback>
        </mc:AlternateContent>
      </w:r>
    </w:p>
    <w:p w14:paraId="627AAF9D" w14:textId="77777777" w:rsidR="005A15F9" w:rsidRDefault="005A15F9" w:rsidP="005A15F9">
      <w:pPr>
        <w:pStyle w:val="ListParagraph"/>
        <w:ind w:left="-774" w:right="-999"/>
        <w:jc w:val="both"/>
        <w:rPr>
          <w:rFonts w:ascii="Calibri" w:hAnsi="Calibri" w:cs="Calibri"/>
        </w:rPr>
      </w:pPr>
    </w:p>
    <w:p w14:paraId="17AFF60D" w14:textId="77777777" w:rsidR="005A15F9" w:rsidRPr="00971896" w:rsidRDefault="005A15F9" w:rsidP="005A15F9">
      <w:pPr>
        <w:pStyle w:val="ListParagraph"/>
        <w:ind w:left="-774" w:right="-999"/>
        <w:jc w:val="both"/>
        <w:rPr>
          <w:rFonts w:ascii="Calibri" w:hAnsi="Calibri" w:cs="Calibri"/>
        </w:rPr>
      </w:pPr>
    </w:p>
    <w:p w14:paraId="547F064C" w14:textId="77777777" w:rsidR="005A15F9" w:rsidRDefault="005A15F9" w:rsidP="005A15F9">
      <w:pPr>
        <w:pStyle w:val="ListParagraph"/>
        <w:numPr>
          <w:ilvl w:val="0"/>
          <w:numId w:val="1"/>
        </w:numPr>
        <w:ind w:right="-999"/>
        <w:jc w:val="both"/>
        <w:rPr>
          <w:rFonts w:ascii="Calibri" w:hAnsi="Calibri" w:cs="Calibri"/>
        </w:rPr>
      </w:pPr>
      <w:r w:rsidRPr="00C108AB">
        <w:rPr>
          <w:rFonts w:ascii="Calibri" w:hAnsi="Calibri" w:cs="Calibri"/>
          <w:b/>
          <w:bCs/>
        </w:rPr>
        <w:t>Formative</w:t>
      </w:r>
      <w:r w:rsidRPr="00C108AB">
        <w:rPr>
          <w:rFonts w:ascii="Calibri" w:hAnsi="Calibri" w:cs="Calibri"/>
        </w:rPr>
        <w:t xml:space="preserve"> work is mandatory.  All </w:t>
      </w:r>
      <w:r w:rsidRPr="00C108AB">
        <w:rPr>
          <w:rFonts w:ascii="Calibri" w:hAnsi="Calibri" w:cs="Calibri"/>
          <w:b/>
          <w:bCs/>
        </w:rPr>
        <w:t>formative</w:t>
      </w:r>
      <w:r w:rsidRPr="00C108AB">
        <w:rPr>
          <w:rFonts w:ascii="Calibri" w:hAnsi="Calibri" w:cs="Calibri"/>
        </w:rPr>
        <w:t xml:space="preserve"> work must be completed in order for students to be successful on </w:t>
      </w:r>
      <w:r w:rsidRPr="00C108AB">
        <w:rPr>
          <w:rFonts w:ascii="Calibri" w:hAnsi="Calibri" w:cs="Calibri"/>
          <w:b/>
          <w:bCs/>
        </w:rPr>
        <w:t xml:space="preserve">summative </w:t>
      </w:r>
      <w:r w:rsidRPr="00C108AB">
        <w:rPr>
          <w:rFonts w:ascii="Calibri" w:hAnsi="Calibri" w:cs="Calibri"/>
        </w:rPr>
        <w:t xml:space="preserve">assessments.  Failure to complete </w:t>
      </w:r>
      <w:r w:rsidRPr="00C108AB">
        <w:rPr>
          <w:rFonts w:ascii="Calibri" w:hAnsi="Calibri" w:cs="Calibri"/>
          <w:b/>
          <w:bCs/>
        </w:rPr>
        <w:t>formative</w:t>
      </w:r>
      <w:r w:rsidRPr="00C108AB">
        <w:rPr>
          <w:rFonts w:ascii="Calibri" w:hAnsi="Calibri" w:cs="Calibri"/>
        </w:rPr>
        <w:t xml:space="preserve"> work </w:t>
      </w:r>
      <w:r>
        <w:rPr>
          <w:rFonts w:ascii="Calibri" w:hAnsi="Calibri" w:cs="Calibri"/>
        </w:rPr>
        <w:t>will</w:t>
      </w:r>
      <w:r w:rsidRPr="00C108AB">
        <w:rPr>
          <w:rFonts w:ascii="Calibri" w:hAnsi="Calibri" w:cs="Calibri"/>
        </w:rPr>
        <w:t xml:space="preserve"> result in</w:t>
      </w:r>
      <w:r>
        <w:rPr>
          <w:rFonts w:ascii="Calibri" w:hAnsi="Calibri" w:cs="Calibri"/>
        </w:rPr>
        <w:t xml:space="preserve"> any combination of</w:t>
      </w:r>
      <w:r w:rsidRPr="00C108AB">
        <w:rPr>
          <w:rFonts w:ascii="Calibri" w:hAnsi="Calibri" w:cs="Calibri"/>
        </w:rPr>
        <w:t xml:space="preserve"> the following</w:t>
      </w:r>
      <w:r>
        <w:rPr>
          <w:rFonts w:ascii="Calibri" w:hAnsi="Calibri" w:cs="Calibri"/>
        </w:rPr>
        <w:t>:</w:t>
      </w:r>
    </w:p>
    <w:p w14:paraId="28216694"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mandatory after school or lunch extra-help tutorial</w:t>
      </w:r>
    </w:p>
    <w:p w14:paraId="246914DB"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ineligibility to participate in summative assessment rewrites</w:t>
      </w:r>
    </w:p>
    <w:p w14:paraId="6E51EE45" w14:textId="77777777" w:rsidR="005A15F9"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on-campus reassignment</w:t>
      </w:r>
    </w:p>
    <w:p w14:paraId="381242D9" w14:textId="77777777" w:rsidR="00D27EC1" w:rsidRPr="00D27EC1" w:rsidRDefault="00D27EC1" w:rsidP="00D27EC1">
      <w:pPr>
        <w:pStyle w:val="ListParagraph"/>
        <w:ind w:left="-774" w:right="-999"/>
        <w:rPr>
          <w:rFonts w:asciiTheme="majorHAnsi" w:hAnsiTheme="majorHAnsi" w:cs="Calibri"/>
          <w:b/>
          <w:bCs/>
        </w:rPr>
      </w:pPr>
    </w:p>
    <w:p w14:paraId="0DBEE8CF" w14:textId="77777777" w:rsidR="00D27EC1" w:rsidRPr="00D27EC1" w:rsidRDefault="00D27EC1" w:rsidP="00D27EC1">
      <w:pPr>
        <w:pStyle w:val="ListParagraph"/>
        <w:numPr>
          <w:ilvl w:val="0"/>
          <w:numId w:val="1"/>
        </w:numPr>
        <w:ind w:right="-999"/>
        <w:rPr>
          <w:rFonts w:asciiTheme="majorHAnsi" w:hAnsiTheme="majorHAnsi" w:cs="Calibri"/>
          <w:b/>
          <w:bCs/>
        </w:rPr>
      </w:pPr>
      <w:r w:rsidRPr="00D27EC1">
        <w:rPr>
          <w:rFonts w:asciiTheme="majorHAnsi" w:eastAsia="Times New Roman" w:hAnsiTheme="majorHAnsi" w:cs="Times New Roman"/>
          <w:b/>
        </w:rPr>
        <w:t>Summative</w:t>
      </w:r>
      <w:r w:rsidRPr="00D27EC1">
        <w:rPr>
          <w:rFonts w:asciiTheme="majorHAnsi" w:eastAsia="Times New Roman" w:hAnsiTheme="majorHAnsi" w:cs="Times New Roman"/>
        </w:rPr>
        <w:t xml:space="preserve"> tasks are mandatory. All summative tasks must be completed to accurately assess a</w:t>
      </w:r>
    </w:p>
    <w:p w14:paraId="6FF60CE3" w14:textId="77777777" w:rsidR="00D27EC1" w:rsidRPr="00D27EC1" w:rsidRDefault="00D27EC1" w:rsidP="00D27EC1">
      <w:pPr>
        <w:pStyle w:val="ListParagraph"/>
        <w:ind w:left="-774"/>
        <w:rPr>
          <w:rFonts w:asciiTheme="majorHAnsi" w:eastAsia="Times New Roman" w:hAnsiTheme="majorHAnsi" w:cs="Times New Roman"/>
        </w:rPr>
      </w:pPr>
      <w:r w:rsidRPr="00D27EC1">
        <w:rPr>
          <w:rFonts w:asciiTheme="majorHAnsi" w:eastAsia="Times New Roman" w:hAnsiTheme="majorHAnsi" w:cs="Times New Roman"/>
        </w:rPr>
        <w:t>student’s understanding and abilities of course goals and outcomes. If a student fails to complete a summative assignment, he or she will be required to find time before or after school to complete the assigned tasks. Parent contact will be made should the student fall short of the agreed upon plan.  If the assigned task continues to be outstanding on the third day, the student will be placed in on-campus reassignment until the work is complete:</w:t>
      </w:r>
    </w:p>
    <w:p w14:paraId="16E19DAD" w14:textId="545D2B80" w:rsidR="005A15F9" w:rsidRDefault="005A15F9" w:rsidP="00D27EC1">
      <w:pPr>
        <w:pStyle w:val="ListParagraph"/>
        <w:ind w:left="-774" w:right="-999"/>
        <w:jc w:val="both"/>
        <w:rPr>
          <w:rFonts w:ascii="Calibri" w:hAnsi="Calibri" w:cs="Calibri"/>
        </w:rPr>
      </w:pPr>
    </w:p>
    <w:p w14:paraId="686AC56B"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mandatory after school or lunch extra-help tutorial</w:t>
      </w:r>
    </w:p>
    <w:p w14:paraId="63249653"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on-campus reassignment</w:t>
      </w:r>
    </w:p>
    <w:p w14:paraId="7CBDDE41"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parent/teacher/student/administrator meeting</w:t>
      </w:r>
    </w:p>
    <w:p w14:paraId="1B046BD6" w14:textId="77777777" w:rsidR="005A15F9" w:rsidRPr="00AE4C7F" w:rsidRDefault="005A15F9" w:rsidP="005A15F9">
      <w:pPr>
        <w:pStyle w:val="ListParagraph"/>
        <w:numPr>
          <w:ilvl w:val="1"/>
          <w:numId w:val="1"/>
        </w:numPr>
        <w:ind w:right="-999"/>
        <w:rPr>
          <w:rFonts w:ascii="Calibri" w:hAnsi="Calibri" w:cs="Calibri"/>
          <w:b/>
          <w:bCs/>
        </w:rPr>
      </w:pPr>
      <w:r w:rsidRPr="00AE4C7F">
        <w:rPr>
          <w:rFonts w:ascii="Calibri" w:hAnsi="Calibri" w:cs="Calibri"/>
          <w:b/>
          <w:bCs/>
        </w:rPr>
        <w:t>student performance contract</w:t>
      </w:r>
    </w:p>
    <w:p w14:paraId="13A9ACEA" w14:textId="77777777" w:rsidR="005A15F9" w:rsidRDefault="005A15F9" w:rsidP="005A15F9">
      <w:pPr>
        <w:ind w:left="-1134"/>
      </w:pPr>
    </w:p>
    <w:p w14:paraId="6F5B3B03" w14:textId="77777777" w:rsidR="005A15F9" w:rsidRDefault="005A15F9" w:rsidP="005A15F9">
      <w:pPr>
        <w:ind w:left="-1134"/>
      </w:pPr>
    </w:p>
    <w:p w14:paraId="19F3D02A" w14:textId="77777777" w:rsidR="005A15F9" w:rsidRPr="00971896" w:rsidRDefault="005A15F9" w:rsidP="005A15F9">
      <w:pPr>
        <w:ind w:hanging="1134"/>
        <w:outlineLvl w:val="0"/>
        <w:rPr>
          <w:rFonts w:ascii="Calibri" w:hAnsi="Calibri"/>
          <w:b/>
          <w:sz w:val="28"/>
          <w:u w:val="single"/>
        </w:rPr>
      </w:pPr>
      <w:r w:rsidRPr="00971896">
        <w:rPr>
          <w:rFonts w:ascii="Calibri" w:hAnsi="Calibri"/>
          <w:b/>
          <w:sz w:val="28"/>
          <w:u w:val="single"/>
        </w:rPr>
        <w:t>ASSESSMENT OF STUDENT PERFORMANCE</w:t>
      </w:r>
      <w:r>
        <w:rPr>
          <w:rFonts w:ascii="Calibri" w:hAnsi="Calibri"/>
          <w:b/>
          <w:sz w:val="28"/>
          <w:u w:val="single"/>
        </w:rPr>
        <w:t>________________________________</w:t>
      </w:r>
    </w:p>
    <w:p w14:paraId="3985884A" w14:textId="77777777" w:rsidR="005A15F9" w:rsidRPr="00971896" w:rsidRDefault="005A15F9" w:rsidP="005A15F9">
      <w:pPr>
        <w:ind w:left="-1134"/>
        <w:rPr>
          <w:rFonts w:ascii="Calibri" w:hAnsi="Calibri"/>
        </w:rPr>
      </w:pPr>
    </w:p>
    <w:p w14:paraId="4FC212B2" w14:textId="61BC1D27" w:rsidR="00FD11D8" w:rsidRPr="002375FA" w:rsidRDefault="00CF2738" w:rsidP="00FD11D8">
      <w:pPr>
        <w:rPr>
          <w:rFonts w:ascii="Times New Roman" w:hAnsi="Times New Roman"/>
          <w:sz w:val="22"/>
        </w:rPr>
      </w:pPr>
      <w:r>
        <w:rPr>
          <w:rFonts w:ascii="Times New Roman" w:hAnsi="Times New Roman"/>
          <w:sz w:val="22"/>
        </w:rPr>
        <w:t>Quizzes and Assignments</w:t>
      </w:r>
      <w:r>
        <w:rPr>
          <w:rFonts w:ascii="Times New Roman" w:hAnsi="Times New Roman"/>
          <w:sz w:val="22"/>
        </w:rPr>
        <w:tab/>
      </w:r>
      <w:r>
        <w:rPr>
          <w:rFonts w:ascii="Times New Roman" w:hAnsi="Times New Roman"/>
          <w:sz w:val="22"/>
        </w:rPr>
        <w:tab/>
      </w:r>
      <w:r>
        <w:rPr>
          <w:rFonts w:ascii="Times New Roman" w:hAnsi="Times New Roman"/>
          <w:sz w:val="22"/>
        </w:rPr>
        <w:tab/>
      </w:r>
      <w:r w:rsidR="00146BB2">
        <w:rPr>
          <w:rFonts w:ascii="Times New Roman" w:hAnsi="Times New Roman"/>
          <w:sz w:val="22"/>
        </w:rPr>
        <w:tab/>
      </w:r>
      <w:r w:rsidR="00146BB2">
        <w:rPr>
          <w:rFonts w:ascii="Times New Roman" w:hAnsi="Times New Roman"/>
          <w:sz w:val="22"/>
        </w:rPr>
        <w:tab/>
        <w:t>25</w:t>
      </w:r>
      <w:r w:rsidR="00FD11D8" w:rsidRPr="002375FA">
        <w:rPr>
          <w:rFonts w:ascii="Times New Roman" w:hAnsi="Times New Roman"/>
          <w:sz w:val="22"/>
        </w:rPr>
        <w:t>%</w:t>
      </w:r>
    </w:p>
    <w:p w14:paraId="63541825" w14:textId="33FE1E8D" w:rsidR="00FD11D8" w:rsidRPr="002375FA" w:rsidRDefault="00CF2738" w:rsidP="00FD11D8">
      <w:pPr>
        <w:rPr>
          <w:rFonts w:ascii="Times New Roman" w:hAnsi="Times New Roman"/>
          <w:sz w:val="22"/>
        </w:rPr>
      </w:pPr>
      <w:r>
        <w:rPr>
          <w:rFonts w:ascii="Times New Roman" w:hAnsi="Times New Roman"/>
          <w:sz w:val="22"/>
        </w:rPr>
        <w:t>Show What You Know (Performance Assessments)</w:t>
      </w:r>
      <w:r>
        <w:rPr>
          <w:rFonts w:ascii="Times New Roman" w:hAnsi="Times New Roman"/>
          <w:sz w:val="22"/>
        </w:rPr>
        <w:tab/>
      </w:r>
      <w:r>
        <w:rPr>
          <w:rFonts w:ascii="Times New Roman" w:hAnsi="Times New Roman"/>
          <w:sz w:val="22"/>
        </w:rPr>
        <w:tab/>
      </w:r>
      <w:r w:rsidR="00C576D2">
        <w:rPr>
          <w:rFonts w:ascii="Times New Roman" w:hAnsi="Times New Roman"/>
          <w:sz w:val="22"/>
        </w:rPr>
        <w:t>25</w:t>
      </w:r>
      <w:r w:rsidR="00FD11D8" w:rsidRPr="002375FA">
        <w:rPr>
          <w:rFonts w:ascii="Times New Roman" w:hAnsi="Times New Roman"/>
          <w:sz w:val="22"/>
        </w:rPr>
        <w:t>%</w:t>
      </w:r>
    </w:p>
    <w:p w14:paraId="2C2F2958" w14:textId="265A3891" w:rsidR="00FD11D8" w:rsidRPr="002375FA" w:rsidRDefault="00FD11D8" w:rsidP="00FD11D8">
      <w:pPr>
        <w:rPr>
          <w:rFonts w:ascii="Times New Roman" w:hAnsi="Times New Roman"/>
          <w:sz w:val="22"/>
        </w:rPr>
      </w:pPr>
      <w:r>
        <w:rPr>
          <w:rFonts w:ascii="Times New Roman" w:hAnsi="Times New Roman"/>
          <w:sz w:val="22"/>
        </w:rPr>
        <w:t>Unit Tests</w:t>
      </w:r>
      <w:r>
        <w:rPr>
          <w:rFonts w:ascii="Times New Roman" w:hAnsi="Times New Roman"/>
          <w:sz w:val="22"/>
        </w:rPr>
        <w:tab/>
      </w:r>
      <w:r w:rsidRPr="002375FA">
        <w:rPr>
          <w:rFonts w:ascii="Times New Roman" w:hAnsi="Times New Roman"/>
          <w:sz w:val="22"/>
        </w:rPr>
        <w:tab/>
      </w:r>
      <w:r>
        <w:rPr>
          <w:rFonts w:ascii="Times New Roman" w:hAnsi="Times New Roman"/>
          <w:sz w:val="22"/>
        </w:rPr>
        <w:t xml:space="preserve">                         </w:t>
      </w:r>
      <w:r w:rsidR="00146BB2">
        <w:rPr>
          <w:rFonts w:ascii="Times New Roman" w:hAnsi="Times New Roman"/>
          <w:sz w:val="22"/>
        </w:rPr>
        <w:tab/>
      </w:r>
      <w:r w:rsidR="00146BB2">
        <w:rPr>
          <w:rFonts w:ascii="Times New Roman" w:hAnsi="Times New Roman"/>
          <w:sz w:val="22"/>
        </w:rPr>
        <w:tab/>
      </w:r>
      <w:r w:rsidR="00146BB2">
        <w:rPr>
          <w:rFonts w:ascii="Times New Roman" w:hAnsi="Times New Roman"/>
          <w:sz w:val="22"/>
        </w:rPr>
        <w:tab/>
      </w:r>
      <w:r w:rsidR="00146BB2">
        <w:rPr>
          <w:rFonts w:ascii="Times New Roman" w:hAnsi="Times New Roman"/>
          <w:sz w:val="22"/>
        </w:rPr>
        <w:tab/>
        <w:t>30</w:t>
      </w:r>
      <w:r w:rsidRPr="002375FA">
        <w:rPr>
          <w:rFonts w:ascii="Times New Roman" w:hAnsi="Times New Roman"/>
          <w:sz w:val="22"/>
        </w:rPr>
        <w:t>%</w:t>
      </w:r>
    </w:p>
    <w:p w14:paraId="4A133F74" w14:textId="6E29543B" w:rsidR="00146BB2" w:rsidRDefault="00146BB2" w:rsidP="00FD11D8">
      <w:pPr>
        <w:rPr>
          <w:rFonts w:ascii="Times New Roman" w:hAnsi="Times New Roman"/>
          <w:sz w:val="22"/>
        </w:rPr>
      </w:pPr>
      <w:r>
        <w:rPr>
          <w:rFonts w:ascii="Times New Roman" w:hAnsi="Times New Roman"/>
          <w:sz w:val="22"/>
        </w:rPr>
        <w:t>Mid-</w:t>
      </w:r>
      <w:r w:rsidR="00BA4B68">
        <w:rPr>
          <w:rFonts w:ascii="Times New Roman" w:hAnsi="Times New Roman"/>
          <w:sz w:val="22"/>
        </w:rPr>
        <w:t>Year</w:t>
      </w:r>
      <w:r>
        <w:rPr>
          <w:rFonts w:ascii="Times New Roman" w:hAnsi="Times New Roman"/>
          <w:sz w:val="22"/>
        </w:rPr>
        <w:t xml:space="preserve"> Assessment                                                                    </w:t>
      </w:r>
      <w:r w:rsidR="00BA4B68">
        <w:rPr>
          <w:rFonts w:ascii="Times New Roman" w:hAnsi="Times New Roman"/>
          <w:sz w:val="22"/>
        </w:rPr>
        <w:t xml:space="preserve"> </w:t>
      </w:r>
      <w:r w:rsidR="00465B60">
        <w:rPr>
          <w:rFonts w:ascii="Times New Roman" w:hAnsi="Times New Roman"/>
          <w:sz w:val="22"/>
        </w:rPr>
        <w:t xml:space="preserve">  8</w:t>
      </w:r>
      <w:r>
        <w:rPr>
          <w:rFonts w:ascii="Times New Roman" w:hAnsi="Times New Roman"/>
          <w:sz w:val="22"/>
        </w:rPr>
        <w:t>%</w:t>
      </w:r>
    </w:p>
    <w:p w14:paraId="2851F002" w14:textId="5C97F7FE" w:rsidR="00FD11D8" w:rsidRPr="002375FA" w:rsidRDefault="00FD11D8" w:rsidP="00FD11D8">
      <w:pPr>
        <w:rPr>
          <w:rFonts w:ascii="Times New Roman" w:hAnsi="Times New Roman"/>
          <w:sz w:val="22"/>
        </w:rPr>
      </w:pPr>
      <w:r>
        <w:rPr>
          <w:rFonts w:ascii="Times New Roman" w:hAnsi="Times New Roman"/>
          <w:sz w:val="22"/>
        </w:rPr>
        <w:t xml:space="preserve">Final </w:t>
      </w:r>
      <w:r w:rsidR="0084295E">
        <w:rPr>
          <w:rFonts w:ascii="Times New Roman" w:hAnsi="Times New Roman"/>
          <w:sz w:val="22"/>
        </w:rPr>
        <w:t>Assessment</w:t>
      </w:r>
      <w:r w:rsidR="0084295E">
        <w:rPr>
          <w:rFonts w:ascii="Times New Roman" w:hAnsi="Times New Roman"/>
          <w:sz w:val="22"/>
        </w:rPr>
        <w:tab/>
      </w:r>
      <w:r w:rsidR="0084295E">
        <w:rPr>
          <w:rFonts w:ascii="Times New Roman" w:hAnsi="Times New Roman"/>
          <w:sz w:val="22"/>
        </w:rPr>
        <w:tab/>
      </w:r>
      <w:r w:rsidR="0084295E">
        <w:rPr>
          <w:rFonts w:ascii="Times New Roman" w:hAnsi="Times New Roman"/>
          <w:sz w:val="22"/>
        </w:rPr>
        <w:tab/>
      </w:r>
      <w:r w:rsidR="0084295E">
        <w:rPr>
          <w:rFonts w:ascii="Times New Roman" w:hAnsi="Times New Roman"/>
          <w:sz w:val="22"/>
        </w:rPr>
        <w:tab/>
      </w:r>
      <w:r w:rsidR="0084295E">
        <w:rPr>
          <w:rFonts w:ascii="Times New Roman" w:hAnsi="Times New Roman"/>
          <w:sz w:val="22"/>
        </w:rPr>
        <w:tab/>
      </w:r>
      <w:r w:rsidR="0084295E">
        <w:rPr>
          <w:rFonts w:ascii="Times New Roman" w:hAnsi="Times New Roman"/>
          <w:sz w:val="22"/>
        </w:rPr>
        <w:tab/>
      </w:r>
      <w:r w:rsidR="00146BB2">
        <w:rPr>
          <w:rFonts w:ascii="Times New Roman" w:hAnsi="Times New Roman"/>
          <w:sz w:val="22"/>
        </w:rPr>
        <w:t>1</w:t>
      </w:r>
      <w:r w:rsidR="00465B60">
        <w:rPr>
          <w:rFonts w:ascii="Times New Roman" w:hAnsi="Times New Roman"/>
          <w:sz w:val="22"/>
        </w:rPr>
        <w:t>2</w:t>
      </w:r>
      <w:bookmarkStart w:id="0" w:name="_GoBack"/>
      <w:bookmarkEnd w:id="0"/>
      <w:r w:rsidRPr="002375FA">
        <w:rPr>
          <w:rFonts w:ascii="Times New Roman" w:hAnsi="Times New Roman"/>
          <w:sz w:val="22"/>
        </w:rPr>
        <w:t>%</w:t>
      </w:r>
    </w:p>
    <w:p w14:paraId="2040AF1A" w14:textId="77777777" w:rsidR="005A15F9" w:rsidRDefault="005A15F9" w:rsidP="005A15F9"/>
    <w:p w14:paraId="6C8A2B52" w14:textId="77777777" w:rsidR="005A15F9" w:rsidRPr="00971896" w:rsidRDefault="005A15F9" w:rsidP="005A15F9">
      <w:pPr>
        <w:ind w:left="-1134"/>
        <w:outlineLvl w:val="0"/>
        <w:rPr>
          <w:rFonts w:ascii="Calibri" w:hAnsi="Calibri"/>
          <w:b/>
          <w:sz w:val="28"/>
          <w:u w:val="single"/>
        </w:rPr>
      </w:pPr>
      <w:r w:rsidRPr="00971896">
        <w:rPr>
          <w:rFonts w:ascii="Calibri" w:hAnsi="Calibri"/>
          <w:b/>
          <w:sz w:val="28"/>
          <w:u w:val="single"/>
        </w:rPr>
        <w:t>BASIC STUDENT RESOURCES</w:t>
      </w:r>
      <w:r>
        <w:rPr>
          <w:rFonts w:ascii="Calibri" w:hAnsi="Calibri"/>
          <w:b/>
          <w:sz w:val="28"/>
          <w:u w:val="single"/>
        </w:rPr>
        <w:t>____________________________________________</w:t>
      </w:r>
    </w:p>
    <w:p w14:paraId="1057B555" w14:textId="65229648" w:rsidR="00F40B02" w:rsidRDefault="005A15F9" w:rsidP="003D18FC">
      <w:pPr>
        <w:outlineLvl w:val="0"/>
        <w:rPr>
          <w:rFonts w:ascii="Calibri" w:hAnsi="Calibri"/>
        </w:rPr>
      </w:pPr>
      <w:r>
        <w:rPr>
          <w:rFonts w:ascii="Calibri" w:hAnsi="Calibri"/>
        </w:rPr>
        <w:t>Science</w:t>
      </w:r>
      <w:r w:rsidR="00C13699">
        <w:rPr>
          <w:rFonts w:ascii="Calibri" w:hAnsi="Calibri"/>
        </w:rPr>
        <w:t xml:space="preserve"> Focus 8 McGraw-Hill Ryerson Textbook </w:t>
      </w:r>
      <w:r w:rsidR="003D33DC">
        <w:rPr>
          <w:rFonts w:ascii="Calibri" w:hAnsi="Calibri"/>
        </w:rPr>
        <w:t>(</w:t>
      </w:r>
      <w:r>
        <w:rPr>
          <w:rFonts w:ascii="Calibri" w:hAnsi="Calibri"/>
        </w:rPr>
        <w:t>Provided)</w:t>
      </w:r>
    </w:p>
    <w:p w14:paraId="1756B79C" w14:textId="68DA9047" w:rsidR="008D04C8" w:rsidRPr="002E4DA2" w:rsidRDefault="008D04C8" w:rsidP="003D18FC">
      <w:pPr>
        <w:outlineLvl w:val="0"/>
        <w:rPr>
          <w:rFonts w:ascii="Calibri" w:hAnsi="Calibri"/>
        </w:rPr>
      </w:pPr>
    </w:p>
    <w:sectPr w:rsidR="008D04C8" w:rsidRPr="002E4DA2" w:rsidSect="00F40B02">
      <w:pgSz w:w="12240" w:h="15840"/>
      <w:pgMar w:top="42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lairMdITC TT-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3438"/>
    <w:multiLevelType w:val="hybridMultilevel"/>
    <w:tmpl w:val="40B85A62"/>
    <w:lvl w:ilvl="0" w:tplc="0D8AAED8">
      <w:start w:val="1"/>
      <w:numFmt w:val="bullet"/>
      <w:lvlText w:val=""/>
      <w:lvlJc w:val="left"/>
      <w:pPr>
        <w:ind w:left="-774" w:hanging="360"/>
      </w:pPr>
      <w:rPr>
        <w:rFonts w:ascii="Symbol" w:eastAsia="Times New Roman" w:hAnsi="Symbol" w:hint="default"/>
        <w:b/>
        <w:bCs/>
      </w:rPr>
    </w:lvl>
    <w:lvl w:ilvl="1" w:tplc="04090003">
      <w:start w:val="1"/>
      <w:numFmt w:val="bullet"/>
      <w:lvlText w:val="o"/>
      <w:lvlJc w:val="left"/>
      <w:pPr>
        <w:ind w:left="-54" w:hanging="360"/>
      </w:pPr>
      <w:rPr>
        <w:rFonts w:ascii="Courier New" w:hAnsi="Courier New" w:cs="Calibri" w:hint="default"/>
      </w:rPr>
    </w:lvl>
    <w:lvl w:ilvl="2" w:tplc="04090005">
      <w:start w:val="1"/>
      <w:numFmt w:val="bullet"/>
      <w:lvlText w:val=""/>
      <w:lvlJc w:val="left"/>
      <w:pPr>
        <w:ind w:left="666" w:hanging="360"/>
      </w:pPr>
      <w:rPr>
        <w:rFonts w:ascii="Wingdings" w:hAnsi="Wingdings" w:cs="Wingdings" w:hint="default"/>
      </w:rPr>
    </w:lvl>
    <w:lvl w:ilvl="3" w:tplc="04090001">
      <w:start w:val="1"/>
      <w:numFmt w:val="bullet"/>
      <w:lvlText w:val=""/>
      <w:lvlJc w:val="left"/>
      <w:pPr>
        <w:ind w:left="1386" w:hanging="360"/>
      </w:pPr>
      <w:rPr>
        <w:rFonts w:ascii="Symbol" w:hAnsi="Symbol" w:cs="Wingdings" w:hint="default"/>
      </w:rPr>
    </w:lvl>
    <w:lvl w:ilvl="4" w:tplc="04090003">
      <w:start w:val="1"/>
      <w:numFmt w:val="bullet"/>
      <w:lvlText w:val="o"/>
      <w:lvlJc w:val="left"/>
      <w:pPr>
        <w:ind w:left="2106" w:hanging="360"/>
      </w:pPr>
      <w:rPr>
        <w:rFonts w:ascii="Courier New" w:hAnsi="Courier New" w:cs="Calibri" w:hint="default"/>
      </w:rPr>
    </w:lvl>
    <w:lvl w:ilvl="5" w:tplc="04090005">
      <w:start w:val="1"/>
      <w:numFmt w:val="bullet"/>
      <w:lvlText w:val=""/>
      <w:lvlJc w:val="left"/>
      <w:pPr>
        <w:ind w:left="2826" w:hanging="360"/>
      </w:pPr>
      <w:rPr>
        <w:rFonts w:ascii="Wingdings" w:hAnsi="Wingdings" w:cs="Wingdings" w:hint="default"/>
      </w:rPr>
    </w:lvl>
    <w:lvl w:ilvl="6" w:tplc="04090001">
      <w:start w:val="1"/>
      <w:numFmt w:val="bullet"/>
      <w:lvlText w:val=""/>
      <w:lvlJc w:val="left"/>
      <w:pPr>
        <w:ind w:left="3546" w:hanging="360"/>
      </w:pPr>
      <w:rPr>
        <w:rFonts w:ascii="Symbol" w:hAnsi="Symbol" w:cs="Wingdings" w:hint="default"/>
      </w:rPr>
    </w:lvl>
    <w:lvl w:ilvl="7" w:tplc="04090003">
      <w:start w:val="1"/>
      <w:numFmt w:val="bullet"/>
      <w:lvlText w:val="o"/>
      <w:lvlJc w:val="left"/>
      <w:pPr>
        <w:ind w:left="4266" w:hanging="360"/>
      </w:pPr>
      <w:rPr>
        <w:rFonts w:ascii="Courier New" w:hAnsi="Courier New" w:cs="Calibri" w:hint="default"/>
      </w:rPr>
    </w:lvl>
    <w:lvl w:ilvl="8" w:tplc="04090005">
      <w:start w:val="1"/>
      <w:numFmt w:val="bullet"/>
      <w:lvlText w:val=""/>
      <w:lvlJc w:val="left"/>
      <w:pPr>
        <w:ind w:left="498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02"/>
    <w:rsid w:val="00146BB2"/>
    <w:rsid w:val="002120A1"/>
    <w:rsid w:val="002E4DA2"/>
    <w:rsid w:val="003B0C1F"/>
    <w:rsid w:val="003D18FC"/>
    <w:rsid w:val="003D33DC"/>
    <w:rsid w:val="00465B60"/>
    <w:rsid w:val="005911AE"/>
    <w:rsid w:val="005A15F9"/>
    <w:rsid w:val="00753D0E"/>
    <w:rsid w:val="00807A59"/>
    <w:rsid w:val="0084295E"/>
    <w:rsid w:val="008D04C8"/>
    <w:rsid w:val="00907D44"/>
    <w:rsid w:val="009C71A7"/>
    <w:rsid w:val="00A87C49"/>
    <w:rsid w:val="00BA4B68"/>
    <w:rsid w:val="00C13699"/>
    <w:rsid w:val="00C576D2"/>
    <w:rsid w:val="00C9554C"/>
    <w:rsid w:val="00CF2738"/>
    <w:rsid w:val="00D27EC1"/>
    <w:rsid w:val="00F40B02"/>
    <w:rsid w:val="00FD11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6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02"/>
    <w:rPr>
      <w:rFonts w:ascii="Lucida Grande" w:hAnsi="Lucida Grande" w:cs="Lucida Grande"/>
      <w:sz w:val="18"/>
      <w:szCs w:val="18"/>
    </w:rPr>
  </w:style>
  <w:style w:type="paragraph" w:styleId="ListParagraph">
    <w:name w:val="List Paragraph"/>
    <w:basedOn w:val="Normal"/>
    <w:uiPriority w:val="99"/>
    <w:qFormat/>
    <w:rsid w:val="005A15F9"/>
    <w:pPr>
      <w:ind w:left="72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95148">
      <w:bodyDiv w:val="1"/>
      <w:marLeft w:val="0"/>
      <w:marRight w:val="0"/>
      <w:marTop w:val="0"/>
      <w:marBottom w:val="0"/>
      <w:divBdr>
        <w:top w:val="none" w:sz="0" w:space="0" w:color="auto"/>
        <w:left w:val="none" w:sz="0" w:space="0" w:color="auto"/>
        <w:bottom w:val="none" w:sz="0" w:space="0" w:color="auto"/>
        <w:right w:val="none" w:sz="0" w:space="0" w:color="auto"/>
      </w:divBdr>
      <w:divsChild>
        <w:div w:id="349647000">
          <w:marLeft w:val="0"/>
          <w:marRight w:val="0"/>
          <w:marTop w:val="0"/>
          <w:marBottom w:val="0"/>
          <w:divBdr>
            <w:top w:val="none" w:sz="0" w:space="0" w:color="auto"/>
            <w:left w:val="none" w:sz="0" w:space="0" w:color="auto"/>
            <w:bottom w:val="none" w:sz="0" w:space="0" w:color="auto"/>
            <w:right w:val="none" w:sz="0" w:space="0" w:color="auto"/>
          </w:divBdr>
          <w:divsChild>
            <w:div w:id="623391848">
              <w:marLeft w:val="0"/>
              <w:marRight w:val="0"/>
              <w:marTop w:val="0"/>
              <w:marBottom w:val="0"/>
              <w:divBdr>
                <w:top w:val="none" w:sz="0" w:space="0" w:color="auto"/>
                <w:left w:val="none" w:sz="0" w:space="0" w:color="auto"/>
                <w:bottom w:val="none" w:sz="0" w:space="0" w:color="auto"/>
                <w:right w:val="none" w:sz="0" w:space="0" w:color="auto"/>
              </w:divBdr>
            </w:div>
            <w:div w:id="286543808">
              <w:marLeft w:val="0"/>
              <w:marRight w:val="0"/>
              <w:marTop w:val="0"/>
              <w:marBottom w:val="0"/>
              <w:divBdr>
                <w:top w:val="none" w:sz="0" w:space="0" w:color="auto"/>
                <w:left w:val="none" w:sz="0" w:space="0" w:color="auto"/>
                <w:bottom w:val="none" w:sz="0" w:space="0" w:color="auto"/>
                <w:right w:val="none" w:sz="0" w:space="0" w:color="auto"/>
              </w:divBdr>
            </w:div>
            <w:div w:id="317656935">
              <w:marLeft w:val="0"/>
              <w:marRight w:val="0"/>
              <w:marTop w:val="0"/>
              <w:marBottom w:val="0"/>
              <w:divBdr>
                <w:top w:val="none" w:sz="0" w:space="0" w:color="auto"/>
                <w:left w:val="none" w:sz="0" w:space="0" w:color="auto"/>
                <w:bottom w:val="none" w:sz="0" w:space="0" w:color="auto"/>
                <w:right w:val="none" w:sz="0" w:space="0" w:color="auto"/>
              </w:divBdr>
            </w:div>
            <w:div w:id="2071493940">
              <w:marLeft w:val="0"/>
              <w:marRight w:val="0"/>
              <w:marTop w:val="0"/>
              <w:marBottom w:val="0"/>
              <w:divBdr>
                <w:top w:val="none" w:sz="0" w:space="0" w:color="auto"/>
                <w:left w:val="none" w:sz="0" w:space="0" w:color="auto"/>
                <w:bottom w:val="none" w:sz="0" w:space="0" w:color="auto"/>
                <w:right w:val="none" w:sz="0" w:space="0" w:color="auto"/>
              </w:divBdr>
            </w:div>
            <w:div w:id="1371228342">
              <w:marLeft w:val="0"/>
              <w:marRight w:val="0"/>
              <w:marTop w:val="0"/>
              <w:marBottom w:val="0"/>
              <w:divBdr>
                <w:top w:val="none" w:sz="0" w:space="0" w:color="auto"/>
                <w:left w:val="none" w:sz="0" w:space="0" w:color="auto"/>
                <w:bottom w:val="none" w:sz="0" w:space="0" w:color="auto"/>
                <w:right w:val="none" w:sz="0" w:space="0" w:color="auto"/>
              </w:divBdr>
            </w:div>
            <w:div w:id="20505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849</Words>
  <Characters>4842</Characters>
  <Application>Microsoft Macintosh Word</Application>
  <DocSecurity>0</DocSecurity>
  <Lines>40</Lines>
  <Paragraphs>11</Paragraphs>
  <ScaleCrop>false</ScaleCrop>
  <Company>Fort McMurray Catholic Schools</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Microsoft Office User</cp:lastModifiedBy>
  <cp:revision>17</cp:revision>
  <dcterms:created xsi:type="dcterms:W3CDTF">2012-09-14T20:41:00Z</dcterms:created>
  <dcterms:modified xsi:type="dcterms:W3CDTF">2018-08-30T17:05:00Z</dcterms:modified>
</cp:coreProperties>
</file>